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DBC0" w14:textId="4D14221A" w:rsidR="0097608D" w:rsidRPr="00617417" w:rsidRDefault="000D7615" w:rsidP="007D79CC">
      <w:pPr>
        <w:jc w:val="both"/>
        <w:rPr>
          <w:rFonts w:ascii="Times New Roman" w:hAnsi="Times New Roman" w:cs="Times New Roman"/>
          <w:sz w:val="22"/>
          <w:szCs w:val="22"/>
        </w:rPr>
      </w:pPr>
      <w:r w:rsidRPr="00617417">
        <w:rPr>
          <w:rFonts w:ascii="Times New Roman" w:hAnsi="Times New Roman" w:cs="Times New Roman"/>
          <w:sz w:val="22"/>
          <w:szCs w:val="22"/>
        </w:rPr>
        <w:t>Na t</w:t>
      </w:r>
      <w:r w:rsidR="0066409D" w:rsidRPr="00617417">
        <w:rPr>
          <w:rFonts w:ascii="Times New Roman" w:hAnsi="Times New Roman" w:cs="Times New Roman"/>
          <w:sz w:val="22"/>
          <w:szCs w:val="22"/>
        </w:rPr>
        <w:t>emelj</w:t>
      </w:r>
      <w:r w:rsidRPr="00617417">
        <w:rPr>
          <w:rFonts w:ascii="Times New Roman" w:hAnsi="Times New Roman" w:cs="Times New Roman"/>
          <w:sz w:val="22"/>
          <w:szCs w:val="22"/>
        </w:rPr>
        <w:t>u</w:t>
      </w:r>
      <w:r w:rsidR="0066409D" w:rsidRPr="00617417">
        <w:rPr>
          <w:rFonts w:ascii="Times New Roman" w:hAnsi="Times New Roman" w:cs="Times New Roman"/>
          <w:sz w:val="22"/>
          <w:szCs w:val="22"/>
        </w:rPr>
        <w:t xml:space="preserve"> članka 26. Zakona o predškolskom odgoju i obrazovanju („Narodne novine“, </w:t>
      </w:r>
      <w:r w:rsidR="00EE3EB6" w:rsidRPr="005A0FC0">
        <w:rPr>
          <w:rFonts w:ascii="Times New Roman" w:hAnsi="Times New Roman" w:cs="Times New Roman"/>
          <w:sz w:val="22"/>
          <w:szCs w:val="22"/>
        </w:rPr>
        <w:t>broj: 10/07., 107/07., 94/13., 98/19., 57/22., 101/23., 145/23., 146/25. i 22/26.</w:t>
      </w:r>
      <w:r w:rsidR="0066409D" w:rsidRPr="00617417">
        <w:rPr>
          <w:rFonts w:ascii="Times New Roman" w:hAnsi="Times New Roman" w:cs="Times New Roman"/>
          <w:sz w:val="22"/>
          <w:szCs w:val="22"/>
        </w:rPr>
        <w:t>)</w:t>
      </w:r>
      <w:r w:rsidR="004E20D2" w:rsidRPr="00617417">
        <w:rPr>
          <w:rFonts w:ascii="Times New Roman" w:hAnsi="Times New Roman" w:cs="Times New Roman"/>
          <w:sz w:val="22"/>
          <w:szCs w:val="22"/>
        </w:rPr>
        <w:t xml:space="preserve"> i Odluke </w:t>
      </w:r>
      <w:r w:rsidR="0066409D" w:rsidRPr="00617417">
        <w:rPr>
          <w:rFonts w:ascii="Times New Roman" w:hAnsi="Times New Roman" w:cs="Times New Roman"/>
          <w:sz w:val="22"/>
          <w:szCs w:val="22"/>
        </w:rPr>
        <w:t>Upravno</w:t>
      </w:r>
      <w:r w:rsidR="004E20D2" w:rsidRPr="00617417">
        <w:rPr>
          <w:rFonts w:ascii="Times New Roman" w:hAnsi="Times New Roman" w:cs="Times New Roman"/>
          <w:sz w:val="22"/>
          <w:szCs w:val="22"/>
        </w:rPr>
        <w:t>g</w:t>
      </w:r>
      <w:r w:rsidR="0066409D" w:rsidRPr="00617417">
        <w:rPr>
          <w:rFonts w:ascii="Times New Roman" w:hAnsi="Times New Roman" w:cs="Times New Roman"/>
          <w:sz w:val="22"/>
          <w:szCs w:val="22"/>
        </w:rPr>
        <w:t xml:space="preserve"> vijeć</w:t>
      </w:r>
      <w:r w:rsidR="004E20D2" w:rsidRPr="00617417">
        <w:rPr>
          <w:rFonts w:ascii="Times New Roman" w:hAnsi="Times New Roman" w:cs="Times New Roman"/>
          <w:sz w:val="22"/>
          <w:szCs w:val="22"/>
        </w:rPr>
        <w:t>a Dječjeg vrtića Maza Valpovo, KLASA:</w:t>
      </w:r>
      <w:r w:rsidR="00EE3EB6">
        <w:rPr>
          <w:rFonts w:ascii="Times New Roman" w:hAnsi="Times New Roman" w:cs="Times New Roman"/>
          <w:sz w:val="22"/>
          <w:szCs w:val="22"/>
        </w:rPr>
        <w:t>601-05/26-01/1</w:t>
      </w:r>
      <w:r w:rsidR="00862B0E">
        <w:rPr>
          <w:rFonts w:ascii="Times New Roman" w:hAnsi="Times New Roman" w:cs="Times New Roman"/>
          <w:sz w:val="22"/>
          <w:szCs w:val="22"/>
        </w:rPr>
        <w:t>3</w:t>
      </w:r>
      <w:r w:rsidR="004E20D2" w:rsidRPr="00617417">
        <w:rPr>
          <w:rFonts w:ascii="Times New Roman" w:hAnsi="Times New Roman" w:cs="Times New Roman"/>
          <w:sz w:val="22"/>
          <w:szCs w:val="22"/>
        </w:rPr>
        <w:t xml:space="preserve">, URBROJ: </w:t>
      </w:r>
      <w:r w:rsidR="00EE3EB6">
        <w:rPr>
          <w:rFonts w:ascii="Times New Roman" w:hAnsi="Times New Roman" w:cs="Times New Roman"/>
          <w:sz w:val="22"/>
          <w:szCs w:val="22"/>
        </w:rPr>
        <w:t>2185-14-4-26-</w:t>
      </w:r>
      <w:r w:rsidR="00460DF9">
        <w:rPr>
          <w:rFonts w:ascii="Times New Roman" w:hAnsi="Times New Roman" w:cs="Times New Roman"/>
          <w:sz w:val="22"/>
          <w:szCs w:val="22"/>
        </w:rPr>
        <w:t>10</w:t>
      </w:r>
      <w:r w:rsidR="00EE3EB6">
        <w:rPr>
          <w:rFonts w:ascii="Times New Roman" w:hAnsi="Times New Roman" w:cs="Times New Roman"/>
          <w:sz w:val="22"/>
          <w:szCs w:val="22"/>
        </w:rPr>
        <w:t xml:space="preserve">, </w:t>
      </w:r>
      <w:r w:rsidR="004E20D2" w:rsidRPr="00617417">
        <w:rPr>
          <w:rFonts w:ascii="Times New Roman" w:hAnsi="Times New Roman" w:cs="Times New Roman"/>
          <w:sz w:val="22"/>
          <w:szCs w:val="22"/>
        </w:rPr>
        <w:t xml:space="preserve">od </w:t>
      </w:r>
      <w:r w:rsidR="00862B0E">
        <w:rPr>
          <w:rFonts w:ascii="Times New Roman" w:hAnsi="Times New Roman" w:cs="Times New Roman"/>
          <w:sz w:val="22"/>
          <w:szCs w:val="22"/>
        </w:rPr>
        <w:t>10</w:t>
      </w:r>
      <w:r w:rsidR="00EE3EB6">
        <w:rPr>
          <w:rFonts w:ascii="Times New Roman" w:hAnsi="Times New Roman" w:cs="Times New Roman"/>
          <w:sz w:val="22"/>
          <w:szCs w:val="22"/>
        </w:rPr>
        <w:t xml:space="preserve">. </w:t>
      </w:r>
      <w:r w:rsidR="00862B0E">
        <w:rPr>
          <w:rFonts w:ascii="Times New Roman" w:hAnsi="Times New Roman" w:cs="Times New Roman"/>
          <w:sz w:val="22"/>
          <w:szCs w:val="22"/>
        </w:rPr>
        <w:t>sr</w:t>
      </w:r>
      <w:r w:rsidR="00EE3EB6">
        <w:rPr>
          <w:rFonts w:ascii="Times New Roman" w:hAnsi="Times New Roman" w:cs="Times New Roman"/>
          <w:sz w:val="22"/>
          <w:szCs w:val="22"/>
        </w:rPr>
        <w:t xml:space="preserve">pnja 2026. </w:t>
      </w:r>
      <w:r w:rsidR="0066409D" w:rsidRPr="00617417">
        <w:rPr>
          <w:rFonts w:ascii="Times New Roman" w:hAnsi="Times New Roman" w:cs="Times New Roman"/>
          <w:sz w:val="22"/>
          <w:szCs w:val="22"/>
        </w:rPr>
        <w:t xml:space="preserve">godine, </w:t>
      </w:r>
      <w:r w:rsidR="004E20D2" w:rsidRPr="00617417">
        <w:rPr>
          <w:rFonts w:ascii="Times New Roman" w:hAnsi="Times New Roman" w:cs="Times New Roman"/>
          <w:sz w:val="22"/>
          <w:szCs w:val="22"/>
        </w:rPr>
        <w:t xml:space="preserve">Upravno vijeće </w:t>
      </w:r>
      <w:r w:rsidR="00BF3A9B" w:rsidRPr="00617417">
        <w:rPr>
          <w:rFonts w:ascii="Times New Roman" w:hAnsi="Times New Roman" w:cs="Times New Roman"/>
          <w:sz w:val="22"/>
          <w:szCs w:val="22"/>
        </w:rPr>
        <w:t>raspisuje</w:t>
      </w:r>
    </w:p>
    <w:p w14:paraId="27FCA2E6" w14:textId="77777777" w:rsidR="0066409D" w:rsidRPr="00617417" w:rsidRDefault="0066409D" w:rsidP="0066409D">
      <w:pPr>
        <w:pStyle w:val="Standard"/>
        <w:jc w:val="center"/>
        <w:rPr>
          <w:rFonts w:ascii="Times New Roman" w:hAnsi="Times New Roman" w:cs="Times New Roman"/>
          <w:b/>
          <w:sz w:val="22"/>
          <w:szCs w:val="22"/>
        </w:rPr>
      </w:pPr>
      <w:r w:rsidRPr="00617417">
        <w:rPr>
          <w:rFonts w:ascii="Times New Roman" w:hAnsi="Times New Roman" w:cs="Times New Roman"/>
          <w:b/>
          <w:sz w:val="22"/>
          <w:szCs w:val="22"/>
        </w:rPr>
        <w:t>NATJEČAJ</w:t>
      </w:r>
    </w:p>
    <w:p w14:paraId="5F4659F6" w14:textId="2493D485" w:rsidR="00460DF9" w:rsidRPr="00460DF9" w:rsidRDefault="00460DF9" w:rsidP="007D79CC">
      <w:pPr>
        <w:pStyle w:val="Standard"/>
        <w:spacing w:after="120"/>
        <w:jc w:val="center"/>
        <w:rPr>
          <w:rFonts w:ascii="Times New Roman" w:hAnsi="Times New Roman" w:cs="Times New Roman"/>
          <w:b/>
          <w:bCs/>
          <w:sz w:val="22"/>
          <w:szCs w:val="22"/>
        </w:rPr>
      </w:pPr>
      <w:r w:rsidRPr="00460DF9">
        <w:rPr>
          <w:rFonts w:ascii="Times New Roman" w:hAnsi="Times New Roman" w:cs="Times New Roman"/>
          <w:b/>
          <w:bCs/>
          <w:sz w:val="22"/>
          <w:szCs w:val="22"/>
        </w:rPr>
        <w:t>za prijam u radni odnos pomoćnika za djecu s teškoćama u razvoju, na određeno vrijeme, puno radno vrijeme, uz probni rad od četiri mjeseca te obvezno usmeno testiranje, - 3 izvršitelja/ice</w:t>
      </w:r>
    </w:p>
    <w:p w14:paraId="017EFB9E" w14:textId="4E095016" w:rsidR="00460DF9" w:rsidRPr="00FC3F2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Za prijam u radni odnos pomoćnika za djecu s teškoćama u razvoju kandidati moraju ispunjavati, osim općih uvjeta, uvjete propisane člankom 24.</w:t>
      </w:r>
      <w:r>
        <w:rPr>
          <w:rFonts w:ascii="Times New Roman" w:hAnsi="Times New Roman" w:cs="Times New Roman"/>
          <w:sz w:val="22"/>
          <w:szCs w:val="22"/>
        </w:rPr>
        <w:t>a</w:t>
      </w:r>
      <w:r w:rsidRPr="00FC3F29">
        <w:rPr>
          <w:rFonts w:ascii="Times New Roman" w:hAnsi="Times New Roman" w:cs="Times New Roman"/>
          <w:sz w:val="22"/>
          <w:szCs w:val="22"/>
        </w:rPr>
        <w:t xml:space="preserve"> Zakona o predškolskom odgoju i obrazovanju („Narodne novine“, broj: 10/97., 107/07., 94/13., 98/19., 57/22. i 101/23.), te članka 33. Pravilnika o unutarnjem ustrojstvu i načinu rada Dječjeg vrtića Maza Valpovo, KLASA: 601-05/25-01/11, URBROJ: 2185-14-4-25-17</w:t>
      </w:r>
      <w:r>
        <w:rPr>
          <w:rFonts w:ascii="Times New Roman" w:hAnsi="Times New Roman" w:cs="Times New Roman"/>
          <w:sz w:val="22"/>
          <w:szCs w:val="22"/>
        </w:rPr>
        <w:t>,</w:t>
      </w:r>
      <w:r w:rsidRPr="00FC3F29">
        <w:rPr>
          <w:rFonts w:ascii="Times New Roman" w:hAnsi="Times New Roman" w:cs="Times New Roman"/>
          <w:sz w:val="22"/>
          <w:szCs w:val="22"/>
        </w:rPr>
        <w:t xml:space="preserve"> od 4. kolovoza 2025. godine.</w:t>
      </w:r>
    </w:p>
    <w:p w14:paraId="7F87921E" w14:textId="77777777" w:rsidR="00460DF9" w:rsidRPr="00FC3F29" w:rsidRDefault="00460DF9" w:rsidP="00460DF9">
      <w:pPr>
        <w:rPr>
          <w:rFonts w:ascii="Times New Roman" w:hAnsi="Times New Roman" w:cs="Times New Roman"/>
          <w:sz w:val="22"/>
          <w:szCs w:val="22"/>
        </w:rPr>
      </w:pPr>
      <w:r w:rsidRPr="00FC3F29">
        <w:rPr>
          <w:rFonts w:ascii="Times New Roman" w:hAnsi="Times New Roman" w:cs="Times New Roman"/>
          <w:sz w:val="22"/>
          <w:szCs w:val="22"/>
        </w:rPr>
        <w:t>Kandidati moraju ispunjavati slijedeće uvjete:</w:t>
      </w:r>
    </w:p>
    <w:p w14:paraId="0EFD922C" w14:textId="77777777" w:rsidR="00460DF9" w:rsidRPr="00FC3F29" w:rsidRDefault="00460DF9" w:rsidP="00460DF9">
      <w:pPr>
        <w:pStyle w:val="ListParagraph"/>
        <w:numPr>
          <w:ilvl w:val="0"/>
          <w:numId w:val="4"/>
        </w:numPr>
        <w:suppressAutoHyphens w:val="0"/>
        <w:autoSpaceDN/>
        <w:textAlignment w:val="auto"/>
        <w:rPr>
          <w:rFonts w:ascii="Times New Roman" w:hAnsi="Times New Roman" w:cs="Times New Roman"/>
          <w:sz w:val="22"/>
          <w:szCs w:val="22"/>
        </w:rPr>
      </w:pPr>
      <w:r w:rsidRPr="00FC3F29">
        <w:rPr>
          <w:rFonts w:ascii="Times New Roman" w:hAnsi="Times New Roman" w:cs="Times New Roman"/>
          <w:sz w:val="22"/>
          <w:szCs w:val="22"/>
        </w:rPr>
        <w:t>završeno najmanje četverogodišnje srednjoškolsko obrazovanje,</w:t>
      </w:r>
    </w:p>
    <w:p w14:paraId="30DD5802" w14:textId="77777777" w:rsidR="00460DF9" w:rsidRPr="00FC3F29" w:rsidRDefault="00460DF9" w:rsidP="00460DF9">
      <w:pPr>
        <w:pStyle w:val="ListParagraph"/>
        <w:numPr>
          <w:ilvl w:val="0"/>
          <w:numId w:val="4"/>
        </w:numPr>
        <w:suppressAutoHyphens w:val="0"/>
        <w:autoSpaceDN/>
        <w:textAlignment w:val="auto"/>
        <w:rPr>
          <w:rFonts w:ascii="Times New Roman" w:hAnsi="Times New Roman" w:cs="Times New Roman"/>
          <w:sz w:val="22"/>
          <w:szCs w:val="22"/>
        </w:rPr>
      </w:pPr>
      <w:r w:rsidRPr="00FC3F29">
        <w:rPr>
          <w:rFonts w:ascii="Times New Roman" w:hAnsi="Times New Roman" w:cs="Times New Roman"/>
          <w:sz w:val="22"/>
          <w:szCs w:val="22"/>
        </w:rPr>
        <w:t>završeno osposobljavanje i stečena djelomična kvalifikacija,</w:t>
      </w:r>
    </w:p>
    <w:p w14:paraId="36861D25" w14:textId="77777777" w:rsidR="00460DF9" w:rsidRPr="002A287E" w:rsidRDefault="00460DF9" w:rsidP="00460DF9">
      <w:pPr>
        <w:pStyle w:val="ListParagraph"/>
        <w:numPr>
          <w:ilvl w:val="0"/>
          <w:numId w:val="4"/>
        </w:numPr>
        <w:suppressAutoHyphens w:val="0"/>
        <w:autoSpaceDN/>
        <w:textAlignment w:val="auto"/>
        <w:rPr>
          <w:rFonts w:ascii="Times New Roman" w:hAnsi="Times New Roman" w:cs="Times New Roman"/>
          <w:sz w:val="22"/>
          <w:szCs w:val="22"/>
        </w:rPr>
      </w:pPr>
      <w:r w:rsidRPr="00FC3F29">
        <w:rPr>
          <w:rFonts w:ascii="Times New Roman" w:hAnsi="Times New Roman" w:cs="Times New Roman"/>
          <w:sz w:val="22"/>
          <w:szCs w:val="22"/>
        </w:rPr>
        <w:t>da nije roditelj niti član uže obitelji djeteta kojem se pruža potpora,</w:t>
      </w:r>
    </w:p>
    <w:p w14:paraId="5218D4CE" w14:textId="77777777" w:rsidR="00460DF9" w:rsidRPr="00FC3F29" w:rsidRDefault="00460DF9" w:rsidP="00460DF9">
      <w:pPr>
        <w:jc w:val="both"/>
        <w:rPr>
          <w:rFonts w:ascii="Times New Roman" w:hAnsi="Times New Roman" w:cs="Times New Roman"/>
          <w:sz w:val="22"/>
          <w:szCs w:val="22"/>
        </w:rPr>
      </w:pPr>
      <w:r w:rsidRPr="00FC3F29">
        <w:rPr>
          <w:rFonts w:ascii="Times New Roman" w:hAnsi="Times New Roman" w:cs="Times New Roman"/>
          <w:sz w:val="22"/>
          <w:szCs w:val="22"/>
        </w:rPr>
        <w:t>uz napomenu kako se uvjet pod rednim brojem 2. (koji se odnosi na završeno osposobljavanje i stečenu djelomičnu kvalifikaciju) u ovom natječaju ne traži, budući da poseban pravilnik kojim se regulira, među inim, način i sadržaj osposobljavanja i obavljanja poslova pomoćnika za djecu s teškoćama u razvoju u vrtiću, još uvijek nije donesen od strane nadležnog ministra, stoga trenutno nijedan kandidat na tržištu rada nema završeno osposobljavanje, a samim time niti stečenu djelomičnu kvalifikaciju za pomoćnika za djecu s teškoćama u razvoju u vrtiću.</w:t>
      </w:r>
    </w:p>
    <w:p w14:paraId="1DA8BDCD" w14:textId="77777777" w:rsidR="00460DF9" w:rsidRPr="00FC3F2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Pored navedenih uvjeta kandidati moraju ispunjavati i opće uvjete za prijem u radni odnos:</w:t>
      </w:r>
    </w:p>
    <w:p w14:paraId="6D862894" w14:textId="77777777" w:rsidR="00460DF9" w:rsidRPr="00FC3F2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1.punoljetnost,</w:t>
      </w:r>
      <w:r w:rsidRPr="00FC3F29">
        <w:rPr>
          <w:rFonts w:ascii="Times New Roman" w:hAnsi="Times New Roman" w:cs="Times New Roman"/>
          <w:sz w:val="22"/>
          <w:szCs w:val="22"/>
        </w:rPr>
        <w:br/>
        <w:t>2. zdravstvenu sposobnost za obavljanje poslova radnog mjesta,</w:t>
      </w:r>
    </w:p>
    <w:p w14:paraId="4ECF9E11" w14:textId="77777777" w:rsidR="00460DF9" w:rsidRPr="00FC3F2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(Dokaz o zdravstvenoj sposobnosti za obavljanje poslova radnog mjesta dostavit će izabrani kandidat po dostavljenoj obavijesti o izboru),</w:t>
      </w:r>
    </w:p>
    <w:p w14:paraId="0DEFC606" w14:textId="77777777" w:rsidR="00460DF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3. radni odnos u dječjem vrtiću ne može zasnovati osoba koja ima zapreke definirane člankom 25. Zakona o predškolskom odgoju i obrazovanju („Narodne novine“ broj: 10/97., 107/07., 94/13. i 98/19., 57/22. i 101/23.).</w:t>
      </w:r>
    </w:p>
    <w:p w14:paraId="25B598C3" w14:textId="77777777" w:rsidR="00460DF9" w:rsidRPr="00FC3F29" w:rsidRDefault="00460DF9" w:rsidP="00460DF9">
      <w:pPr>
        <w:autoSpaceDE w:val="0"/>
        <w:spacing w:after="40"/>
        <w:contextualSpacing/>
        <w:jc w:val="both"/>
        <w:rPr>
          <w:rFonts w:ascii="Times New Roman" w:eastAsia="Times New Roman" w:hAnsi="Times New Roman" w:cs="Times New Roman"/>
          <w:bCs/>
          <w:sz w:val="22"/>
          <w:szCs w:val="22"/>
          <w:lang w:eastAsia="hr-HR"/>
        </w:rPr>
      </w:pPr>
      <w:r w:rsidRPr="00FC3F29">
        <w:rPr>
          <w:rFonts w:ascii="Times New Roman" w:eastAsia="Times New Roman" w:hAnsi="Times New Roman" w:cs="Times New Roman"/>
          <w:bCs/>
          <w:sz w:val="22"/>
          <w:szCs w:val="22"/>
          <w:lang w:eastAsia="hr-HR"/>
        </w:rPr>
        <w:t xml:space="preserve">Uz </w:t>
      </w:r>
      <w:r w:rsidRPr="00FC3F29">
        <w:rPr>
          <w:rFonts w:ascii="Times New Roman" w:eastAsia="Times New Roman" w:hAnsi="Times New Roman" w:cs="Times New Roman"/>
          <w:b/>
          <w:sz w:val="22"/>
          <w:szCs w:val="22"/>
          <w:lang w:eastAsia="hr-HR"/>
        </w:rPr>
        <w:t>vlastoručno potpisanu prijavu na natječaj</w:t>
      </w:r>
      <w:r w:rsidRPr="00FC3F29">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42B24775" w14:textId="77777777" w:rsidR="00460DF9" w:rsidRPr="00FC3F29" w:rsidRDefault="00460DF9" w:rsidP="00460DF9">
      <w:pPr>
        <w:pStyle w:val="Standard"/>
        <w:rPr>
          <w:rFonts w:ascii="Times New Roman" w:hAnsi="Times New Roman" w:cs="Times New Roman"/>
          <w:sz w:val="22"/>
          <w:szCs w:val="22"/>
        </w:rPr>
      </w:pPr>
      <w:r w:rsidRPr="00FC3F29">
        <w:rPr>
          <w:rFonts w:ascii="Times New Roman" w:hAnsi="Times New Roman" w:cs="Times New Roman"/>
          <w:sz w:val="22"/>
          <w:szCs w:val="22"/>
        </w:rPr>
        <w:t>- životopis,</w:t>
      </w:r>
    </w:p>
    <w:p w14:paraId="4C6C2C71" w14:textId="77777777" w:rsidR="00460DF9" w:rsidRPr="00FC3F29" w:rsidRDefault="00460DF9" w:rsidP="00460DF9">
      <w:pPr>
        <w:rPr>
          <w:rFonts w:ascii="Times New Roman" w:hAnsi="Times New Roman" w:cs="Times New Roman"/>
          <w:sz w:val="22"/>
          <w:szCs w:val="22"/>
        </w:rPr>
      </w:pPr>
      <w:r w:rsidRPr="00FC3F29">
        <w:rPr>
          <w:rFonts w:ascii="Times New Roman" w:hAnsi="Times New Roman" w:cs="Times New Roman"/>
          <w:sz w:val="22"/>
          <w:szCs w:val="22"/>
        </w:rPr>
        <w:t>- dokaz o državljanstvu (preslika osobne iskaznice, putovnice, domovnice ili elektronički zapisnik iz knjige državljana),</w:t>
      </w:r>
      <w:r w:rsidRPr="00FC3F29">
        <w:rPr>
          <w:rFonts w:ascii="Times New Roman" w:hAnsi="Times New Roman" w:cs="Times New Roman"/>
          <w:sz w:val="22"/>
          <w:szCs w:val="22"/>
        </w:rPr>
        <w:br/>
        <w:t>- dokaz o stečenoj stručnoj spremi,</w:t>
      </w:r>
      <w:r w:rsidRPr="00FC3F29">
        <w:rPr>
          <w:rFonts w:ascii="Times New Roman" w:hAnsi="Times New Roman" w:cs="Times New Roman"/>
          <w:sz w:val="22"/>
          <w:szCs w:val="22"/>
        </w:rPr>
        <w:br/>
        <w:t>- elektronički zapis o radnopravnom statusu (e-radna knjižica)  odnosno potvrda o podacima evidentiranim u matičnoj evidenciji Hrvatskog zavoda za  mirovinsko osiguranje (ne stariji od dana objave ovog natječaja),</w:t>
      </w:r>
      <w:r w:rsidRPr="00FC3F29">
        <w:rPr>
          <w:rFonts w:ascii="Times New Roman" w:hAnsi="Times New Roman" w:cs="Times New Roman"/>
          <w:sz w:val="22"/>
          <w:szCs w:val="22"/>
        </w:rPr>
        <w:br/>
        <w:t>- kao dokaz o nepostojanju zapreka za zasnivanje radnog odnosa sukladno čl. 25. Zakona o predškolskom odgoju i obrazovanju dostavljaju se sljedeći dokumenti (ne stariji od dana objave ovog natječaja):</w:t>
      </w:r>
    </w:p>
    <w:p w14:paraId="6CF1DC31" w14:textId="77777777" w:rsidR="00460DF9" w:rsidRPr="00FC3F29" w:rsidRDefault="00460DF9" w:rsidP="00460DF9">
      <w:pPr>
        <w:pStyle w:val="Standard"/>
        <w:rPr>
          <w:rFonts w:ascii="Times New Roman" w:hAnsi="Times New Roman" w:cs="Times New Roman"/>
          <w:sz w:val="22"/>
          <w:szCs w:val="22"/>
        </w:rPr>
      </w:pPr>
      <w:r w:rsidRPr="00FC3F29">
        <w:rPr>
          <w:rFonts w:ascii="Times New Roman" w:hAnsi="Times New Roman" w:cs="Times New Roman"/>
          <w:sz w:val="22"/>
          <w:szCs w:val="22"/>
        </w:rPr>
        <w:t>a) uvjerenje nadležnog suda da se protiv kandidata ne vodi kazneni postupak prema članku 25. stavak 2. Zakona o predškolskom odgoju i obrazovanju,</w:t>
      </w:r>
      <w:r w:rsidRPr="00FC3F29">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FC3F29">
        <w:rPr>
          <w:rFonts w:ascii="Times New Roman" w:hAnsi="Times New Roman" w:cs="Times New Roman"/>
          <w:sz w:val="22"/>
          <w:szCs w:val="22"/>
        </w:rPr>
        <w:br/>
        <w:t>c) potvrda nadležnog Centra za socijalnu skrb da kandidat nema izrečenu mjeru za zaštitu dobrobiti djeteta iz članka 25. stavak 10. Zakona o predškolskom odgoju i obrazovanju,</w:t>
      </w:r>
    </w:p>
    <w:p w14:paraId="2FAB1BF6" w14:textId="7A0ECB22" w:rsidR="00460DF9" w:rsidRPr="00FC3F29" w:rsidRDefault="00460DF9" w:rsidP="00460DF9">
      <w:pPr>
        <w:pStyle w:val="Standard"/>
        <w:rPr>
          <w:rFonts w:ascii="Times New Roman" w:hAnsi="Times New Roman" w:cs="Times New Roman"/>
          <w:sz w:val="22"/>
          <w:szCs w:val="22"/>
        </w:rPr>
      </w:pPr>
      <w:r w:rsidRPr="00FC3F29">
        <w:rPr>
          <w:rFonts w:ascii="Times New Roman" w:hAnsi="Times New Roman" w:cs="Times New Roman"/>
          <w:sz w:val="22"/>
          <w:szCs w:val="22"/>
        </w:rPr>
        <w:t>d) vlastoručno potpisana izjava kandidata da ne postoje zapreke iz čl. 25. Zakona o predškolskom odgoju i obrazovanju.</w:t>
      </w:r>
    </w:p>
    <w:p w14:paraId="525C82FC" w14:textId="77777777" w:rsidR="00460DF9" w:rsidRPr="00FC3F29" w:rsidRDefault="00460DF9" w:rsidP="00460DF9">
      <w:pPr>
        <w:pStyle w:val="Standard"/>
        <w:rPr>
          <w:rFonts w:ascii="Times New Roman" w:hAnsi="Times New Roman" w:cs="Times New Roman"/>
          <w:sz w:val="22"/>
          <w:szCs w:val="22"/>
        </w:rPr>
      </w:pPr>
      <w:bookmarkStart w:id="0" w:name="_Hlk140229880"/>
      <w:r w:rsidRPr="00FC3F29">
        <w:rPr>
          <w:rFonts w:ascii="Times New Roman" w:eastAsia="Times New Roman" w:hAnsi="Times New Roman" w:cs="Times New Roman"/>
          <w:b/>
          <w:sz w:val="22"/>
          <w:szCs w:val="22"/>
          <w:lang w:eastAsia="hr-HR"/>
        </w:rPr>
        <w:t>U prijavi je potrebno navesti točan naziv radnog mjesta na koje se osoba prijavljuje.</w:t>
      </w:r>
    </w:p>
    <w:p w14:paraId="4219D67D" w14:textId="77777777" w:rsidR="00460DF9" w:rsidRPr="00FC3F29" w:rsidRDefault="00460DF9" w:rsidP="00460DF9">
      <w:pPr>
        <w:pStyle w:val="Standard"/>
        <w:rPr>
          <w:rFonts w:ascii="Times New Roman" w:hAnsi="Times New Roman" w:cs="Times New Roman"/>
          <w:sz w:val="22"/>
          <w:szCs w:val="22"/>
        </w:rPr>
      </w:pPr>
      <w:r w:rsidRPr="00FC3F29">
        <w:rPr>
          <w:rFonts w:ascii="Times New Roman" w:hAnsi="Times New Roman" w:cs="Times New Roman"/>
          <w:sz w:val="22"/>
          <w:szCs w:val="22"/>
        </w:rPr>
        <w:t>Isprave se prilažu u neovjerenom presliku, a prije izbora kandidata predočit će se izvornik.</w:t>
      </w:r>
    </w:p>
    <w:p w14:paraId="46B2C9EB" w14:textId="5ADF3099" w:rsidR="00460DF9" w:rsidRPr="00FC3F29" w:rsidRDefault="00460DF9" w:rsidP="00460DF9">
      <w:pPr>
        <w:pStyle w:val="Standard"/>
        <w:rPr>
          <w:rFonts w:ascii="Times New Roman" w:hAnsi="Times New Roman" w:cs="Times New Roman"/>
          <w:sz w:val="22"/>
          <w:szCs w:val="22"/>
        </w:rPr>
      </w:pPr>
      <w:r w:rsidRPr="00FC3F29">
        <w:rPr>
          <w:rFonts w:ascii="Times New Roman" w:hAnsi="Times New Roman" w:cs="Times New Roman"/>
          <w:sz w:val="22"/>
          <w:szCs w:val="22"/>
        </w:rPr>
        <w:t>Na natječaj se mogu prijaviti osobe oba spola.</w:t>
      </w:r>
    </w:p>
    <w:p w14:paraId="53F9062D" w14:textId="77777777" w:rsidR="00460DF9" w:rsidRPr="00FC3F2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36EC2F8" w14:textId="77777777" w:rsidR="00460DF9" w:rsidRPr="00FC3F29" w:rsidRDefault="00460DF9" w:rsidP="00460DF9">
      <w:pPr>
        <w:pStyle w:val="Standard"/>
        <w:contextualSpacing/>
        <w:jc w:val="both"/>
        <w:rPr>
          <w:rFonts w:ascii="Times New Roman" w:hAnsi="Times New Roman" w:cs="Times New Roman"/>
          <w:sz w:val="22"/>
          <w:szCs w:val="22"/>
          <w:lang w:eastAsia="hr-HR"/>
        </w:rPr>
      </w:pPr>
      <w:r w:rsidRPr="00FC3F29">
        <w:rPr>
          <w:rFonts w:ascii="Times New Roman" w:hAnsi="Times New Roman" w:cs="Times New Roman"/>
          <w:sz w:val="22"/>
          <w:szCs w:val="22"/>
          <w:lang w:eastAsia="hr-HR"/>
        </w:rPr>
        <w:t xml:space="preserve">Kandidati koji ostvaruju pravo prednosti pri zapošljavanju sukladno članku 102. Zakona o hrvatskim braniteljima iz Domovinskog rata i članovima njihovih obitelji („Narodne novine“, br. 121/17, 98/19 i 84/21), </w:t>
      </w:r>
      <w:r w:rsidRPr="00FC3F29">
        <w:rPr>
          <w:rFonts w:ascii="Times New Roman" w:hAnsi="Times New Roman" w:cs="Times New Roman"/>
          <w:sz w:val="22"/>
          <w:szCs w:val="22"/>
          <w:lang w:eastAsia="hr-HR"/>
        </w:rPr>
        <w:lastRenderedPageBreak/>
        <w:t>uz prijavu na natječaj dužni su, pored dokaza o ispunjavanju traženih uvjeta, priložiti i sve potrebne dokaze iz članka 103. navedenog Zakona dostupne na poveznici Ministarstva hrvatskih branitelja:</w:t>
      </w:r>
    </w:p>
    <w:p w14:paraId="1B3A56AC" w14:textId="77777777" w:rsidR="00460DF9" w:rsidRPr="00FC3F29" w:rsidRDefault="00460DF9" w:rsidP="00460DF9">
      <w:pPr>
        <w:pStyle w:val="Standard"/>
        <w:contextualSpacing/>
        <w:jc w:val="both"/>
        <w:rPr>
          <w:rFonts w:ascii="Times New Roman" w:hAnsi="Times New Roman" w:cs="Times New Roman"/>
          <w:sz w:val="22"/>
          <w:szCs w:val="22"/>
        </w:rPr>
      </w:pPr>
      <w:hyperlink r:id="rId5" w:history="1">
        <w:r w:rsidRPr="00FC3F29">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281BCF44" w14:textId="77777777" w:rsidR="00460DF9" w:rsidRPr="00FC3F29" w:rsidRDefault="00460DF9" w:rsidP="00460DF9">
      <w:pPr>
        <w:pStyle w:val="Standard"/>
        <w:spacing w:after="120"/>
        <w:contextualSpacing/>
        <w:jc w:val="both"/>
        <w:rPr>
          <w:rFonts w:ascii="Times New Roman" w:hAnsi="Times New Roman" w:cs="Times New Roman"/>
          <w:sz w:val="22"/>
          <w:szCs w:val="22"/>
          <w:lang w:eastAsia="hr-HR"/>
        </w:rPr>
      </w:pPr>
      <w:r w:rsidRPr="00FC3F29">
        <w:rPr>
          <w:rFonts w:ascii="Times New Roman" w:hAnsi="Times New Roman" w:cs="Times New Roman"/>
          <w:sz w:val="22"/>
          <w:szCs w:val="22"/>
          <w:lang w:eastAsia="hr-HR"/>
        </w:rPr>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4DEB21D1" w14:textId="77777777" w:rsidR="00460DF9" w:rsidRPr="00FC3F29" w:rsidRDefault="00460DF9" w:rsidP="00460DF9">
      <w:pPr>
        <w:pStyle w:val="Standard"/>
        <w:contextualSpacing/>
        <w:jc w:val="both"/>
        <w:rPr>
          <w:rFonts w:ascii="Times New Roman" w:hAnsi="Times New Roman" w:cs="Times New Roman"/>
          <w:sz w:val="22"/>
          <w:szCs w:val="22"/>
          <w:lang w:eastAsia="hr-HR"/>
        </w:rPr>
      </w:pPr>
      <w:r w:rsidRPr="00FC3F29">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507D3F05" w14:textId="77777777" w:rsidR="00460DF9" w:rsidRPr="00FC3F29" w:rsidRDefault="00460DF9" w:rsidP="00460DF9">
      <w:pPr>
        <w:pStyle w:val="Standard"/>
        <w:rPr>
          <w:rFonts w:ascii="Times New Roman" w:hAnsi="Times New Roman" w:cs="Times New Roman"/>
          <w:sz w:val="22"/>
          <w:szCs w:val="22"/>
        </w:rPr>
      </w:pPr>
      <w:hyperlink r:id="rId6" w:history="1">
        <w:r w:rsidRPr="00FC3F29">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6FE77276" w14:textId="77777777" w:rsidR="00460DF9" w:rsidRPr="00FC3F29" w:rsidRDefault="00460DF9" w:rsidP="007D79CC">
      <w:pPr>
        <w:jc w:val="both"/>
        <w:rPr>
          <w:rFonts w:ascii="Times New Roman" w:hAnsi="Times New Roman" w:cs="Times New Roman"/>
          <w:sz w:val="22"/>
          <w:szCs w:val="22"/>
        </w:rPr>
      </w:pPr>
      <w:r w:rsidRPr="00FC3F29">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1D1F1C4B" w14:textId="77777777" w:rsidR="00460DF9" w:rsidRPr="00FC3F29" w:rsidRDefault="00460DF9" w:rsidP="00460DF9">
      <w:pPr>
        <w:autoSpaceDE w:val="0"/>
        <w:contextualSpacing/>
        <w:jc w:val="both"/>
        <w:rPr>
          <w:rFonts w:ascii="Times New Roman" w:hAnsi="Times New Roman" w:cs="Times New Roman"/>
          <w:sz w:val="22"/>
          <w:szCs w:val="22"/>
        </w:rPr>
      </w:pPr>
      <w:r w:rsidRPr="00FC3F29">
        <w:rPr>
          <w:rFonts w:ascii="Times New Roman" w:eastAsia="Times New Roman" w:hAnsi="Times New Roman" w:cs="Times New Roman"/>
          <w:sz w:val="22"/>
          <w:szCs w:val="22"/>
          <w:lang w:eastAsia="hr-HR"/>
        </w:rPr>
        <w:t xml:space="preserve">Rok za podnošenje prijava je </w:t>
      </w:r>
      <w:r w:rsidRPr="00FC3F29">
        <w:rPr>
          <w:rFonts w:ascii="Times New Roman" w:eastAsia="Times New Roman" w:hAnsi="Times New Roman" w:cs="Times New Roman"/>
          <w:b/>
          <w:bCs/>
          <w:sz w:val="22"/>
          <w:szCs w:val="22"/>
          <w:lang w:eastAsia="hr-HR"/>
        </w:rPr>
        <w:t>8 (osam) dana od dana objave natječaja</w:t>
      </w:r>
      <w:r w:rsidRPr="00FC3F29">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3D090F0C" w14:textId="186D29D9" w:rsidR="00460DF9" w:rsidRPr="00FC3F29" w:rsidRDefault="00460DF9" w:rsidP="00460DF9">
      <w:pPr>
        <w:autoSpaceDE w:val="0"/>
        <w:spacing w:after="120"/>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je potpisana i koja sadrži sve podatke i priloge navedene u natječaju. Nepravodobne i nepotpune prijave neće se razmatrati.</w:t>
      </w:r>
    </w:p>
    <w:p w14:paraId="1F931574" w14:textId="77777777" w:rsidR="00460DF9" w:rsidRPr="00FC3F29" w:rsidRDefault="00460DF9" w:rsidP="00460DF9">
      <w:pPr>
        <w:autoSpaceDE w:val="0"/>
        <w:ind w:right="509"/>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Svi kandidati koji ispunjavaju formalne uvjete natječaja i čije prijave su pravovremene i potpune</w:t>
      </w:r>
      <w:r>
        <w:rPr>
          <w:rFonts w:ascii="Times New Roman" w:eastAsia="Times New Roman" w:hAnsi="Times New Roman" w:cs="Times New Roman"/>
          <w:sz w:val="22"/>
          <w:szCs w:val="22"/>
          <w:lang w:eastAsia="hr-HR"/>
        </w:rPr>
        <w:t xml:space="preserve"> </w:t>
      </w:r>
      <w:r w:rsidRPr="00FC3F29">
        <w:rPr>
          <w:rFonts w:ascii="Times New Roman" w:eastAsia="Times New Roman" w:hAnsi="Times New Roman" w:cs="Times New Roman"/>
          <w:sz w:val="22"/>
          <w:szCs w:val="22"/>
          <w:lang w:eastAsia="hr-HR"/>
        </w:rPr>
        <w:t>dužni su pristupiti usmenom testiranju.</w:t>
      </w:r>
    </w:p>
    <w:p w14:paraId="68AAD1AA" w14:textId="77777777" w:rsidR="00460DF9" w:rsidRPr="00FC3F29" w:rsidRDefault="00460DF9" w:rsidP="00460DF9">
      <w:pPr>
        <w:autoSpaceDE w:val="0"/>
        <w:ind w:right="509"/>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 xml:space="preserve">Pravni izvori za usmeno testiranje su sljedeći: </w:t>
      </w:r>
    </w:p>
    <w:p w14:paraId="7C3A4E61" w14:textId="77777777" w:rsidR="00460DF9" w:rsidRPr="00615008" w:rsidRDefault="00460DF9" w:rsidP="00460DF9">
      <w:pPr>
        <w:numPr>
          <w:ilvl w:val="0"/>
          <w:numId w:val="2"/>
        </w:numPr>
        <w:autoSpaceDE w:val="0"/>
        <w:ind w:right="509"/>
        <w:contextualSpacing/>
        <w:jc w:val="both"/>
        <w:rPr>
          <w:rFonts w:ascii="Times New Roman" w:eastAsia="Times New Roman" w:hAnsi="Times New Roman" w:cs="Times New Roman"/>
          <w:b/>
          <w:bCs/>
          <w:sz w:val="22"/>
          <w:szCs w:val="22"/>
          <w:lang w:eastAsia="hr-HR"/>
        </w:rPr>
      </w:pPr>
      <w:r w:rsidRPr="00615008">
        <w:rPr>
          <w:rFonts w:ascii="Times New Roman" w:eastAsia="Times New Roman" w:hAnsi="Times New Roman" w:cs="Times New Roman"/>
          <w:sz w:val="22"/>
          <w:szCs w:val="22"/>
          <w:lang w:eastAsia="hr-HR"/>
        </w:rPr>
        <w:t>Državni pedagoški standard predškolskog odgoja i naobrazbe (NN br. 63/08. i 90/10.)</w:t>
      </w:r>
      <w:r>
        <w:rPr>
          <w:rFonts w:ascii="Times New Roman" w:eastAsia="Times New Roman" w:hAnsi="Times New Roman" w:cs="Times New Roman"/>
          <w:sz w:val="22"/>
          <w:szCs w:val="22"/>
          <w:lang w:eastAsia="hr-HR"/>
        </w:rPr>
        <w:t xml:space="preserve"> </w:t>
      </w:r>
      <w:r w:rsidRPr="00615008">
        <w:rPr>
          <w:rFonts w:ascii="Times New Roman" w:eastAsia="Times New Roman" w:hAnsi="Times New Roman" w:cs="Times New Roman"/>
          <w:b/>
          <w:bCs/>
          <w:sz w:val="22"/>
          <w:szCs w:val="22"/>
          <w:lang w:eastAsia="hr-HR"/>
        </w:rPr>
        <w:t>- od članka 1. do članka 9.</w:t>
      </w:r>
    </w:p>
    <w:p w14:paraId="63DDE775" w14:textId="77777777" w:rsidR="00460DF9" w:rsidRDefault="00460DF9" w:rsidP="00460DF9">
      <w:pPr>
        <w:numPr>
          <w:ilvl w:val="0"/>
          <w:numId w:val="2"/>
        </w:numPr>
        <w:autoSpaceDE w:val="0"/>
        <w:ind w:right="509"/>
        <w:contextualSpacing/>
        <w:jc w:val="both"/>
        <w:rPr>
          <w:rFonts w:ascii="Times New Roman" w:eastAsia="Times New Roman" w:hAnsi="Times New Roman" w:cs="Times New Roman"/>
          <w:b/>
          <w:bCs/>
          <w:sz w:val="22"/>
          <w:szCs w:val="22"/>
          <w:lang w:eastAsia="hr-HR"/>
        </w:rPr>
      </w:pPr>
      <w:r w:rsidRPr="00615008">
        <w:rPr>
          <w:rFonts w:ascii="Times New Roman" w:eastAsia="Times New Roman" w:hAnsi="Times New Roman" w:cs="Times New Roman"/>
          <w:sz w:val="22"/>
          <w:szCs w:val="22"/>
          <w:lang w:eastAsia="hr-HR"/>
        </w:rPr>
        <w:t>Zakon o predškolskom odgoju i obrazovanju (NN br.10/97., 107/07., 94/13. i 98/19., 57/22. i 101/23</w:t>
      </w:r>
      <w:r w:rsidRPr="002A287E">
        <w:rPr>
          <w:rFonts w:ascii="Times New Roman" w:eastAsia="Times New Roman" w:hAnsi="Times New Roman" w:cs="Times New Roman"/>
          <w:b/>
          <w:bCs/>
          <w:sz w:val="22"/>
          <w:szCs w:val="22"/>
          <w:lang w:eastAsia="hr-HR"/>
        </w:rPr>
        <w:t>.)</w:t>
      </w:r>
      <w:r>
        <w:rPr>
          <w:rFonts w:ascii="Times New Roman" w:eastAsia="Times New Roman" w:hAnsi="Times New Roman" w:cs="Times New Roman"/>
          <w:b/>
          <w:bCs/>
          <w:sz w:val="22"/>
          <w:szCs w:val="22"/>
          <w:lang w:eastAsia="hr-HR"/>
        </w:rPr>
        <w:t xml:space="preserve"> </w:t>
      </w:r>
      <w:r w:rsidRPr="002A287E">
        <w:rPr>
          <w:rFonts w:ascii="Times New Roman" w:eastAsia="Times New Roman" w:hAnsi="Times New Roman" w:cs="Times New Roman"/>
          <w:b/>
          <w:bCs/>
          <w:sz w:val="22"/>
          <w:szCs w:val="22"/>
          <w:lang w:eastAsia="hr-HR"/>
        </w:rPr>
        <w:t>- od članka 24. do članka 27,. te od članka 34. do članka 3</w:t>
      </w:r>
      <w:r>
        <w:rPr>
          <w:rFonts w:ascii="Times New Roman" w:eastAsia="Times New Roman" w:hAnsi="Times New Roman" w:cs="Times New Roman"/>
          <w:b/>
          <w:bCs/>
          <w:sz w:val="22"/>
          <w:szCs w:val="22"/>
          <w:lang w:eastAsia="hr-HR"/>
        </w:rPr>
        <w:t>9</w:t>
      </w:r>
      <w:r w:rsidRPr="002A287E">
        <w:rPr>
          <w:rFonts w:ascii="Times New Roman" w:eastAsia="Times New Roman" w:hAnsi="Times New Roman" w:cs="Times New Roman"/>
          <w:b/>
          <w:bCs/>
          <w:sz w:val="22"/>
          <w:szCs w:val="22"/>
          <w:lang w:eastAsia="hr-HR"/>
        </w:rPr>
        <w:t>.</w:t>
      </w:r>
    </w:p>
    <w:p w14:paraId="0EC26BA4" w14:textId="77777777" w:rsidR="00460DF9" w:rsidRPr="00FC3F29" w:rsidRDefault="00460DF9" w:rsidP="00460DF9">
      <w:pPr>
        <w:shd w:val="clear" w:color="auto" w:fill="FFFFFF"/>
        <w:jc w:val="both"/>
        <w:rPr>
          <w:rFonts w:ascii="Times New Roman" w:hAnsi="Times New Roman" w:cs="Times New Roman"/>
          <w:sz w:val="22"/>
          <w:szCs w:val="22"/>
        </w:rPr>
      </w:pPr>
      <w:r w:rsidRPr="00FC3F29">
        <w:rPr>
          <w:rFonts w:ascii="Times New Roman" w:eastAsia="Times New Roman" w:hAnsi="Times New Roman" w:cs="Times New Roman"/>
          <w:sz w:val="22"/>
          <w:szCs w:val="22"/>
          <w:lang w:eastAsia="hr-HR"/>
        </w:rPr>
        <w:t>Popis kandidata koji ispunjavaju formalne uvjete iz natječaja te  vrijeme  i mjesto održavanja usmenog testiranja objavit će se na mrežnoj stranici Dječjeg vrtića Maza Valpovo (</w:t>
      </w:r>
      <w:hyperlink r:id="rId7" w:history="1">
        <w:r w:rsidRPr="00FC3F29">
          <w:rPr>
            <w:rFonts w:ascii="Times New Roman" w:eastAsia="Times New Roman" w:hAnsi="Times New Roman" w:cs="Times New Roman"/>
            <w:color w:val="0000FF"/>
            <w:sz w:val="22"/>
            <w:szCs w:val="22"/>
            <w:u w:val="single"/>
            <w:lang w:eastAsia="hr-HR"/>
          </w:rPr>
          <w:t>https://vrticmazavalpovo.hr</w:t>
        </w:r>
      </w:hyperlink>
      <w:r w:rsidRPr="00FC3F29">
        <w:rPr>
          <w:rFonts w:ascii="Times New Roman" w:eastAsia="Times New Roman" w:hAnsi="Times New Roman" w:cs="Times New Roman"/>
          <w:sz w:val="22"/>
          <w:szCs w:val="22"/>
          <w:lang w:eastAsia="hr-HR"/>
        </w:rPr>
        <w:t>), najmanje 3 (tri) dana prije održavanja istoga.</w:t>
      </w:r>
    </w:p>
    <w:p w14:paraId="53A83A49" w14:textId="77777777" w:rsidR="00460DF9" w:rsidRPr="00FC3F29" w:rsidRDefault="00460DF9" w:rsidP="00460DF9">
      <w:pPr>
        <w:autoSpaceDE w:val="0"/>
        <w:spacing w:after="120"/>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Ako kandidat ne pristupi usmenom testiranju smatra se da je odustao od prijave na natječaj.</w:t>
      </w:r>
    </w:p>
    <w:p w14:paraId="21A87259" w14:textId="3A4D932E" w:rsidR="00460DF9" w:rsidRPr="00FC3F29" w:rsidRDefault="00460DF9" w:rsidP="00460DF9">
      <w:pPr>
        <w:autoSpaceDE w:val="0"/>
        <w:spacing w:before="360" w:after="120"/>
        <w:contextualSpacing/>
        <w:jc w:val="both"/>
        <w:rPr>
          <w:rFonts w:ascii="Times New Roman" w:hAnsi="Times New Roman" w:cs="Times New Roman"/>
          <w:sz w:val="22"/>
          <w:szCs w:val="22"/>
        </w:rPr>
      </w:pPr>
      <w:r w:rsidRPr="00FC3F29">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8" w:history="1">
        <w:r w:rsidRPr="00FC3F29">
          <w:rPr>
            <w:rStyle w:val="Hyperlink"/>
            <w:rFonts w:ascii="Times New Roman" w:eastAsia="Times New Roman" w:hAnsi="Times New Roman" w:cs="Times New Roman"/>
            <w:sz w:val="22"/>
            <w:szCs w:val="22"/>
            <w:lang w:eastAsia="hr-HR"/>
          </w:rPr>
          <w:t>https://vrticmazavalpovo.hr</w:t>
        </w:r>
      </w:hyperlink>
      <w:r w:rsidRPr="00FC3F29">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FC3F29">
        <w:rPr>
          <w:rFonts w:ascii="Times New Roman" w:hAnsi="Times New Roman" w:cs="Times New Roman"/>
          <w:sz w:val="22"/>
          <w:szCs w:val="22"/>
        </w:rPr>
        <w:t xml:space="preserve"> </w:t>
      </w:r>
    </w:p>
    <w:p w14:paraId="563780B2" w14:textId="77777777" w:rsidR="00460DF9" w:rsidRPr="00FC3F29" w:rsidRDefault="00460DF9" w:rsidP="00460DF9">
      <w:pPr>
        <w:autoSpaceDE w:val="0"/>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2A5107A1" w14:textId="77777777" w:rsidR="00460DF9" w:rsidRDefault="00460DF9" w:rsidP="00460DF9">
      <w:pPr>
        <w:autoSpaceDE w:val="0"/>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369F1985" w14:textId="0ABAC614" w:rsidR="00460DF9" w:rsidRPr="00FC3F29" w:rsidRDefault="00460DF9" w:rsidP="00460DF9">
      <w:pPr>
        <w:autoSpaceDE w:val="0"/>
        <w:contextualSpacing/>
        <w:jc w:val="both"/>
        <w:rPr>
          <w:rFonts w:ascii="Times New Roman" w:eastAsia="Times New Roman" w:hAnsi="Times New Roman" w:cs="Times New Roman"/>
          <w:sz w:val="22"/>
          <w:szCs w:val="22"/>
          <w:lang w:eastAsia="hr-HR"/>
        </w:rPr>
      </w:pPr>
      <w:r w:rsidRPr="00DD3968">
        <w:rPr>
          <w:rFonts w:ascii="Times New Roman" w:hAnsi="Times New Roman" w:cs="Times New Roman"/>
          <w:sz w:val="22"/>
          <w:szCs w:val="22"/>
        </w:rPr>
        <w:t>Upravno vijeće Dječjeg vrtića Maza Valpovo zadržava pravo poništenja javnog natječaja.</w:t>
      </w:r>
    </w:p>
    <w:p w14:paraId="10A2D72A" w14:textId="77777777" w:rsidR="00460DF9" w:rsidRPr="00FC3F29" w:rsidRDefault="00460DF9" w:rsidP="00460DF9">
      <w:pPr>
        <w:autoSpaceDE w:val="0"/>
        <w:contextualSpacing/>
        <w:jc w:val="both"/>
        <w:rPr>
          <w:rFonts w:ascii="Times New Roman" w:hAnsi="Times New Roman" w:cs="Times New Roman"/>
          <w:sz w:val="22"/>
          <w:szCs w:val="22"/>
        </w:rPr>
      </w:pPr>
      <w:r w:rsidRPr="00FC3F29">
        <w:rPr>
          <w:rFonts w:ascii="Times New Roman" w:eastAsia="Times New Roman" w:hAnsi="Times New Roman" w:cs="Times New Roman"/>
          <w:sz w:val="22"/>
          <w:szCs w:val="22"/>
          <w:lang w:eastAsia="hr-HR"/>
        </w:rPr>
        <w:t xml:space="preserve">Prijave s potrebnom dokumentacijom </w:t>
      </w:r>
      <w:r w:rsidRPr="00FC3F29">
        <w:rPr>
          <w:rFonts w:ascii="Times New Roman" w:eastAsia="Times New Roman" w:hAnsi="Times New Roman" w:cs="Times New Roman"/>
          <w:b/>
          <w:bCs/>
          <w:sz w:val="22"/>
          <w:szCs w:val="22"/>
          <w:lang w:eastAsia="hr-HR"/>
        </w:rPr>
        <w:t>dostaviti poštom</w:t>
      </w:r>
      <w:r w:rsidRPr="00FC3F29">
        <w:rPr>
          <w:rFonts w:ascii="Times New Roman" w:eastAsia="Times New Roman" w:hAnsi="Times New Roman" w:cs="Times New Roman"/>
          <w:sz w:val="22"/>
          <w:szCs w:val="22"/>
          <w:lang w:eastAsia="hr-HR"/>
        </w:rPr>
        <w:t xml:space="preserve"> na adresu:</w:t>
      </w:r>
    </w:p>
    <w:p w14:paraId="52252F03" w14:textId="77777777" w:rsidR="00460DF9" w:rsidRPr="00FC3F29" w:rsidRDefault="00460DF9" w:rsidP="00460DF9">
      <w:pPr>
        <w:autoSpaceDE w:val="0"/>
        <w:contextualSpacing/>
        <w:jc w:val="both"/>
        <w:rPr>
          <w:rFonts w:ascii="Times New Roman" w:eastAsia="Times New Roman" w:hAnsi="Times New Roman" w:cs="Times New Roman"/>
          <w:b/>
          <w:sz w:val="22"/>
          <w:szCs w:val="22"/>
          <w:lang w:eastAsia="hr-HR"/>
        </w:rPr>
      </w:pPr>
      <w:r w:rsidRPr="00FC3F29">
        <w:rPr>
          <w:rFonts w:ascii="Times New Roman" w:eastAsia="Times New Roman" w:hAnsi="Times New Roman" w:cs="Times New Roman"/>
          <w:b/>
          <w:sz w:val="22"/>
          <w:szCs w:val="22"/>
          <w:lang w:eastAsia="hr-HR"/>
        </w:rPr>
        <w:t>Dječji vrtić Maza Valpovo,</w:t>
      </w:r>
    </w:p>
    <w:p w14:paraId="77896E3D" w14:textId="77777777" w:rsidR="00460DF9" w:rsidRPr="00FC3F29" w:rsidRDefault="00460DF9" w:rsidP="00460DF9">
      <w:pPr>
        <w:autoSpaceDE w:val="0"/>
        <w:contextualSpacing/>
        <w:jc w:val="both"/>
        <w:rPr>
          <w:rFonts w:ascii="Times New Roman" w:eastAsia="Times New Roman" w:hAnsi="Times New Roman" w:cs="Times New Roman"/>
          <w:b/>
          <w:sz w:val="22"/>
          <w:szCs w:val="22"/>
          <w:lang w:eastAsia="hr-HR"/>
        </w:rPr>
      </w:pPr>
      <w:r w:rsidRPr="00FC3F29">
        <w:rPr>
          <w:rFonts w:ascii="Times New Roman" w:eastAsia="Times New Roman" w:hAnsi="Times New Roman" w:cs="Times New Roman"/>
          <w:b/>
          <w:sz w:val="22"/>
          <w:szCs w:val="22"/>
          <w:lang w:eastAsia="hr-HR"/>
        </w:rPr>
        <w:t>Prilaz Crvenom križu 3, 31550 Valpovo,</w:t>
      </w:r>
    </w:p>
    <w:p w14:paraId="06EE1199" w14:textId="564CC99B" w:rsidR="0097608D" w:rsidRPr="00617417" w:rsidRDefault="00460DF9" w:rsidP="007D79CC">
      <w:pPr>
        <w:autoSpaceDE w:val="0"/>
        <w:contextualSpacing/>
        <w:jc w:val="both"/>
        <w:rPr>
          <w:rFonts w:ascii="Times New Roman" w:eastAsia="Times New Roman" w:hAnsi="Times New Roman" w:cs="Times New Roman"/>
          <w:b/>
          <w:sz w:val="22"/>
          <w:szCs w:val="22"/>
          <w:lang w:eastAsia="hr-HR"/>
        </w:rPr>
      </w:pPr>
      <w:r w:rsidRPr="00FC3F29">
        <w:rPr>
          <w:rFonts w:ascii="Times New Roman" w:eastAsia="Times New Roman" w:hAnsi="Times New Roman" w:cs="Times New Roman"/>
          <w:b/>
          <w:sz w:val="22"/>
          <w:szCs w:val="22"/>
          <w:lang w:eastAsia="hr-HR"/>
        </w:rPr>
        <w:t xml:space="preserve">s naznakom: „ZA NATJEČAJ - </w:t>
      </w:r>
      <w:r w:rsidRPr="00FC3F29">
        <w:rPr>
          <w:rFonts w:ascii="Times New Roman" w:hAnsi="Times New Roman" w:cs="Times New Roman"/>
          <w:b/>
          <w:bCs/>
          <w:sz w:val="22"/>
          <w:szCs w:val="22"/>
        </w:rPr>
        <w:t xml:space="preserve">pomoćnik za djecu s teškoćama u razvoju </w:t>
      </w:r>
      <w:r w:rsidRPr="00FC3F29">
        <w:rPr>
          <w:rFonts w:ascii="Times New Roman" w:eastAsia="Times New Roman" w:hAnsi="Times New Roman" w:cs="Times New Roman"/>
          <w:b/>
          <w:sz w:val="22"/>
          <w:szCs w:val="22"/>
          <w:lang w:eastAsia="hr-HR"/>
        </w:rPr>
        <w:t>“.</w:t>
      </w:r>
    </w:p>
    <w:p w14:paraId="4AE930F4" w14:textId="1DBAFC21" w:rsidR="0066409D" w:rsidRPr="0020642F" w:rsidRDefault="0066409D" w:rsidP="0066409D">
      <w:pPr>
        <w:pStyle w:val="Standard"/>
        <w:jc w:val="both"/>
        <w:rPr>
          <w:rFonts w:ascii="Times New Roman" w:hAnsi="Times New Roman" w:cs="Times New Roman"/>
          <w:sz w:val="22"/>
          <w:szCs w:val="22"/>
        </w:rPr>
      </w:pPr>
      <w:hyperlink r:id="rId9" w:history="1">
        <w:r w:rsidRPr="0020642F">
          <w:rPr>
            <w:rFonts w:ascii="Times New Roman" w:hAnsi="Times New Roman" w:cs="Times New Roman"/>
            <w:color w:val="000000"/>
            <w:sz w:val="22"/>
            <w:szCs w:val="22"/>
          </w:rPr>
          <w:t>KLASA: 112-0</w:t>
        </w:r>
      </w:hyperlink>
      <w:r w:rsidR="008E6F42" w:rsidRPr="0020642F">
        <w:rPr>
          <w:rFonts w:ascii="Times New Roman" w:hAnsi="Times New Roman" w:cs="Times New Roman"/>
          <w:color w:val="000000"/>
          <w:sz w:val="22"/>
          <w:szCs w:val="22"/>
        </w:rPr>
        <w:t>2</w:t>
      </w:r>
      <w:hyperlink r:id="rId10" w:history="1">
        <w:r w:rsidRPr="0020642F">
          <w:rPr>
            <w:rFonts w:ascii="Times New Roman" w:hAnsi="Times New Roman" w:cs="Times New Roman"/>
            <w:color w:val="000000"/>
            <w:sz w:val="22"/>
            <w:szCs w:val="22"/>
          </w:rPr>
          <w:t>/</w:t>
        </w:r>
      </w:hyperlink>
      <w:hyperlink r:id="rId11" w:history="1">
        <w:r w:rsidRPr="0020642F">
          <w:rPr>
            <w:rFonts w:ascii="Times New Roman" w:hAnsi="Times New Roman" w:cs="Times New Roman"/>
            <w:color w:val="000000"/>
            <w:sz w:val="22"/>
            <w:szCs w:val="22"/>
          </w:rPr>
          <w:t>2</w:t>
        </w:r>
      </w:hyperlink>
      <w:hyperlink r:id="rId12" w:history="1">
        <w:r w:rsidR="002117A1" w:rsidRPr="0020642F">
          <w:rPr>
            <w:rFonts w:ascii="Times New Roman" w:hAnsi="Times New Roman" w:cs="Times New Roman"/>
            <w:color w:val="000000"/>
            <w:sz w:val="22"/>
            <w:szCs w:val="22"/>
          </w:rPr>
          <w:t>6</w:t>
        </w:r>
      </w:hyperlink>
      <w:hyperlink r:id="rId13" w:history="1">
        <w:r w:rsidRPr="0020642F">
          <w:rPr>
            <w:rFonts w:ascii="Times New Roman" w:hAnsi="Times New Roman" w:cs="Times New Roman"/>
            <w:color w:val="000000"/>
            <w:sz w:val="22"/>
            <w:szCs w:val="22"/>
          </w:rPr>
          <w:t>-01/</w:t>
        </w:r>
      </w:hyperlink>
      <w:r w:rsidR="00460DF9">
        <w:rPr>
          <w:sz w:val="22"/>
          <w:szCs w:val="22"/>
        </w:rPr>
        <w:t>30</w:t>
      </w:r>
    </w:p>
    <w:p w14:paraId="6F07EA36" w14:textId="24F8CB17" w:rsidR="0066409D" w:rsidRPr="0020642F" w:rsidRDefault="0066409D" w:rsidP="0066409D">
      <w:pPr>
        <w:pStyle w:val="Standard"/>
        <w:jc w:val="both"/>
        <w:rPr>
          <w:rFonts w:ascii="Times New Roman" w:hAnsi="Times New Roman" w:cs="Times New Roman"/>
          <w:sz w:val="22"/>
          <w:szCs w:val="22"/>
        </w:rPr>
      </w:pPr>
      <w:hyperlink r:id="rId14" w:history="1">
        <w:r w:rsidRPr="0020642F">
          <w:rPr>
            <w:rFonts w:ascii="Times New Roman" w:hAnsi="Times New Roman" w:cs="Times New Roman"/>
            <w:color w:val="000000"/>
            <w:sz w:val="22"/>
            <w:szCs w:val="22"/>
          </w:rPr>
          <w:t>URBROJ: 2185-14-4-</w:t>
        </w:r>
      </w:hyperlink>
      <w:hyperlink r:id="rId15" w:history="1">
        <w:r w:rsidRPr="0020642F">
          <w:rPr>
            <w:rFonts w:ascii="Times New Roman" w:hAnsi="Times New Roman" w:cs="Times New Roman"/>
            <w:color w:val="000000"/>
            <w:sz w:val="22"/>
            <w:szCs w:val="22"/>
          </w:rPr>
          <w:t>2</w:t>
        </w:r>
      </w:hyperlink>
      <w:hyperlink r:id="rId16" w:history="1">
        <w:r w:rsidR="002117A1" w:rsidRPr="0020642F">
          <w:rPr>
            <w:rFonts w:ascii="Times New Roman" w:hAnsi="Times New Roman" w:cs="Times New Roman"/>
            <w:color w:val="000000"/>
            <w:sz w:val="22"/>
            <w:szCs w:val="22"/>
          </w:rPr>
          <w:t>6</w:t>
        </w:r>
      </w:hyperlink>
      <w:r w:rsidRPr="0020642F">
        <w:rPr>
          <w:rFonts w:ascii="Times New Roman" w:hAnsi="Times New Roman" w:cs="Times New Roman"/>
          <w:sz w:val="22"/>
          <w:szCs w:val="22"/>
        </w:rPr>
        <w:t>-1</w:t>
      </w:r>
    </w:p>
    <w:p w14:paraId="2DFAC7FC" w14:textId="0AAA8BBB" w:rsidR="00617417" w:rsidRPr="00617417" w:rsidRDefault="0066409D" w:rsidP="00F927B9">
      <w:pPr>
        <w:pStyle w:val="Standard"/>
        <w:jc w:val="both"/>
        <w:rPr>
          <w:rFonts w:ascii="Times New Roman" w:hAnsi="Times New Roman" w:cs="Times New Roman"/>
          <w:color w:val="000000"/>
          <w:sz w:val="22"/>
          <w:szCs w:val="22"/>
        </w:rPr>
      </w:pPr>
      <w:hyperlink r:id="rId17" w:history="1">
        <w:r w:rsidRPr="0020642F">
          <w:rPr>
            <w:rFonts w:ascii="Times New Roman" w:hAnsi="Times New Roman" w:cs="Times New Roman"/>
            <w:color w:val="000000"/>
            <w:sz w:val="22"/>
            <w:szCs w:val="22"/>
          </w:rPr>
          <w:t>Valpovo,</w:t>
        </w:r>
      </w:hyperlink>
      <w:r w:rsidR="002117A1" w:rsidRPr="0020642F">
        <w:rPr>
          <w:rFonts w:ascii="Times New Roman" w:hAnsi="Times New Roman" w:cs="Times New Roman"/>
          <w:sz w:val="22"/>
          <w:szCs w:val="22"/>
        </w:rPr>
        <w:t xml:space="preserve"> </w:t>
      </w:r>
      <w:r w:rsidR="00862B0E" w:rsidRPr="0020642F">
        <w:rPr>
          <w:rFonts w:ascii="Times New Roman" w:hAnsi="Times New Roman" w:cs="Times New Roman"/>
          <w:sz w:val="22"/>
          <w:szCs w:val="22"/>
        </w:rPr>
        <w:t>10</w:t>
      </w:r>
      <w:r w:rsidR="00EE3EB6" w:rsidRPr="0020642F">
        <w:rPr>
          <w:rFonts w:ascii="Times New Roman" w:hAnsi="Times New Roman" w:cs="Times New Roman"/>
          <w:sz w:val="22"/>
          <w:szCs w:val="22"/>
        </w:rPr>
        <w:t xml:space="preserve">. lipnja </w:t>
      </w:r>
      <w:r w:rsidR="002117A1" w:rsidRPr="0020642F">
        <w:rPr>
          <w:rFonts w:ascii="Times New Roman" w:hAnsi="Times New Roman" w:cs="Times New Roman"/>
          <w:sz w:val="22"/>
          <w:szCs w:val="22"/>
        </w:rPr>
        <w:t>2026.</w:t>
      </w:r>
      <w:r w:rsidRPr="0020642F">
        <w:rPr>
          <w:rFonts w:ascii="Times New Roman" w:hAnsi="Times New Roman" w:cs="Times New Roman"/>
          <w:color w:val="000000"/>
          <w:sz w:val="22"/>
          <w:szCs w:val="22"/>
        </w:rPr>
        <w:t xml:space="preserve"> godine  </w:t>
      </w:r>
      <w:r w:rsidRPr="00617417">
        <w:rPr>
          <w:rFonts w:ascii="Times New Roman" w:hAnsi="Times New Roman" w:cs="Times New Roman"/>
          <w:color w:val="000000"/>
          <w:sz w:val="22"/>
          <w:szCs w:val="22"/>
        </w:rPr>
        <w:t xml:space="preserve">      </w:t>
      </w:r>
    </w:p>
    <w:tbl>
      <w:tblPr>
        <w:tblStyle w:val="TableGrid1"/>
        <w:tblpPr w:leftFromText="180" w:rightFromText="180" w:vertAnchor="text" w:horzAnchor="margin" w:tblpY="8"/>
        <w:tblW w:w="0" w:type="auto"/>
        <w:tblLook w:val="04A0" w:firstRow="1" w:lastRow="0" w:firstColumn="1" w:lastColumn="0" w:noHBand="0" w:noVBand="1"/>
      </w:tblPr>
      <w:tblGrid>
        <w:gridCol w:w="3474"/>
      </w:tblGrid>
      <w:tr w:rsidR="007D79CC" w14:paraId="31D4CCD9" w14:textId="77777777" w:rsidTr="007D79CC">
        <w:trPr>
          <w:trHeight w:val="272"/>
        </w:trPr>
        <w:tc>
          <w:tcPr>
            <w:tcW w:w="3474" w:type="dxa"/>
            <w:tcBorders>
              <w:top w:val="nil"/>
              <w:left w:val="nil"/>
              <w:bottom w:val="nil"/>
              <w:right w:val="nil"/>
            </w:tcBorders>
          </w:tcPr>
          <w:p w14:paraId="01BC59FC" w14:textId="77777777" w:rsidR="007D79CC" w:rsidRDefault="007D79CC" w:rsidP="007D79CC">
            <w:pPr>
              <w:contextualSpacing/>
              <w:rPr>
                <w:rFonts w:ascii="PDF417x" w:hAnsi="PDF417x"/>
              </w:rPr>
            </w:pPr>
            <w:bookmarkStart w:id="1" w:name="_Hlk107255613"/>
            <w:r>
              <w:rPr>
                <w:rFonts w:ascii="PDF417x" w:hAnsi="PDF417x"/>
              </w:rPr>
              <w:t>+*xfs*pvs*Akl*cvA*xBj*gwg*EaD*hkk*mhs*oED*pBk*-</w:t>
            </w:r>
            <w:r>
              <w:rPr>
                <w:rFonts w:ascii="PDF417x" w:hAnsi="PDF417x"/>
              </w:rPr>
              <w:br/>
              <w:t>+*yqw*EzD*wdc*Alx*ugc*xDg*snE*Ebv*dzb*xCc*zew*-</w:t>
            </w:r>
            <w:r>
              <w:rPr>
                <w:rFonts w:ascii="PDF417x" w:hAnsi="PDF417x"/>
              </w:rPr>
              <w:br/>
              <w:t>+*eDs*ors*lyd*lyd*lyd*bxt*xjE*vxD*yrC*vyl*zfE*-</w:t>
            </w:r>
            <w:r>
              <w:rPr>
                <w:rFonts w:ascii="PDF417x" w:hAnsi="PDF417x"/>
              </w:rPr>
              <w:br/>
              <w:t>+*ftw*gwg*myz*vto*wyv*miy*nnc*EDg*law*Blv*onA*-</w:t>
            </w:r>
            <w:r>
              <w:rPr>
                <w:rFonts w:ascii="PDF417x" w:hAnsi="PDF417x"/>
              </w:rPr>
              <w:br/>
              <w:t>+*ftA*uaE*wCd*lbq*sCh*knv*mwB*wEm*sfq*sdo*uws*-</w:t>
            </w:r>
            <w:r>
              <w:rPr>
                <w:rFonts w:ascii="PDF417x" w:hAnsi="PDF417x"/>
              </w:rPr>
              <w:br/>
              <w:t>+*xjq*roD*Bsq*DvD*bsh*lhz*vti*vwq*xyr*xnx*uzq*-</w:t>
            </w:r>
            <w:r>
              <w:rPr>
                <w:rFonts w:ascii="PDF417x" w:hAnsi="PDF417x"/>
              </w:rPr>
              <w:br/>
            </w:r>
          </w:p>
        </w:tc>
      </w:tr>
      <w:bookmarkEnd w:id="1"/>
    </w:tbl>
    <w:p w14:paraId="64C33CE6" w14:textId="77777777" w:rsidR="0097608D" w:rsidRPr="00617417" w:rsidRDefault="0097608D"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rsidRPr="00617417" w14:paraId="6050444A" w14:textId="77777777" w:rsidTr="000D7615">
        <w:trPr>
          <w:trHeight w:val="272"/>
        </w:trPr>
        <w:tc>
          <w:tcPr>
            <w:tcW w:w="246" w:type="dxa"/>
            <w:tcBorders>
              <w:top w:val="nil"/>
              <w:left w:val="nil"/>
              <w:bottom w:val="nil"/>
              <w:right w:val="nil"/>
            </w:tcBorders>
          </w:tcPr>
          <w:p w14:paraId="0C9F8F7C" w14:textId="037667BF" w:rsidR="00C45017" w:rsidRPr="00617417" w:rsidRDefault="00C45017" w:rsidP="00C45017">
            <w:pPr>
              <w:contextualSpacing/>
              <w:rPr>
                <w:rFonts w:ascii="Times New Roman" w:hAnsi="Times New Roman" w:cs="Times New Roman"/>
                <w:sz w:val="22"/>
                <w:szCs w:val="22"/>
              </w:rPr>
            </w:pPr>
          </w:p>
        </w:tc>
      </w:tr>
    </w:tbl>
    <w:p w14:paraId="1FC3FFDE" w14:textId="74FEF22F" w:rsidR="0097608D" w:rsidRDefault="0097608D" w:rsidP="007D79CC">
      <w:pPr>
        <w:pStyle w:val="Standard"/>
        <w:rPr>
          <w:rFonts w:ascii="Times New Roman" w:hAnsi="Times New Roman" w:cs="Times New Roman"/>
          <w:color w:val="000000"/>
          <w:sz w:val="22"/>
          <w:szCs w:val="22"/>
        </w:rPr>
      </w:pPr>
    </w:p>
    <w:p w14:paraId="37971319" w14:textId="7ED07FCE" w:rsidR="001B5A16" w:rsidRPr="00617417" w:rsidRDefault="0066409D" w:rsidP="00F927B9">
      <w:pPr>
        <w:pStyle w:val="Standard"/>
        <w:jc w:val="right"/>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r w:rsidR="0007230E" w:rsidRPr="00617417">
        <w:rPr>
          <w:rFonts w:ascii="Times New Roman" w:hAnsi="Times New Roman" w:cs="Times New Roman"/>
          <w:color w:val="000000"/>
          <w:sz w:val="22"/>
          <w:szCs w:val="22"/>
        </w:rPr>
        <w:t xml:space="preserve">             </w:t>
      </w:r>
      <w:r w:rsidR="007536DB" w:rsidRPr="00617417">
        <w:rPr>
          <w:rFonts w:ascii="Times New Roman" w:hAnsi="Times New Roman" w:cs="Times New Roman"/>
          <w:color w:val="000000"/>
          <w:sz w:val="22"/>
          <w:szCs w:val="22"/>
        </w:rPr>
        <w:t xml:space="preserve"> </w:t>
      </w:r>
      <w:r w:rsidR="000D7615" w:rsidRPr="00617417">
        <w:rPr>
          <w:rFonts w:ascii="Times New Roman" w:hAnsi="Times New Roman" w:cs="Times New Roman"/>
          <w:color w:val="000000"/>
          <w:sz w:val="22"/>
          <w:szCs w:val="22"/>
        </w:rPr>
        <w:t xml:space="preserve">            </w:t>
      </w:r>
      <w:r w:rsidR="007536DB" w:rsidRPr="00617417">
        <w:rPr>
          <w:rFonts w:ascii="Times New Roman" w:hAnsi="Times New Roman" w:cs="Times New Roman"/>
          <w:color w:val="000000"/>
          <w:sz w:val="22"/>
          <w:szCs w:val="22"/>
        </w:rPr>
        <w:t xml:space="preserve">  </w:t>
      </w:r>
      <w:r w:rsidRPr="00617417">
        <w:rPr>
          <w:rFonts w:ascii="Times New Roman" w:hAnsi="Times New Roman" w:cs="Times New Roman"/>
          <w:color w:val="000000"/>
          <w:sz w:val="22"/>
          <w:szCs w:val="22"/>
        </w:rPr>
        <w:t>PREDSJEDNI</w:t>
      </w:r>
      <w:r w:rsidR="0007230E" w:rsidRPr="00617417">
        <w:rPr>
          <w:rFonts w:ascii="Times New Roman" w:hAnsi="Times New Roman" w:cs="Times New Roman"/>
          <w:color w:val="000000"/>
          <w:sz w:val="22"/>
          <w:szCs w:val="22"/>
        </w:rPr>
        <w:t xml:space="preserve">K </w:t>
      </w:r>
      <w:r w:rsidRPr="00617417">
        <w:rPr>
          <w:rFonts w:ascii="Times New Roman" w:hAnsi="Times New Roman" w:cs="Times New Roman"/>
          <w:color w:val="000000"/>
          <w:sz w:val="22"/>
          <w:szCs w:val="22"/>
        </w:rPr>
        <w:t xml:space="preserve">UPRAVNOG VIJEĆA   </w:t>
      </w:r>
    </w:p>
    <w:p w14:paraId="384A7553" w14:textId="48A677E2" w:rsidR="0066409D" w:rsidRPr="00617417" w:rsidRDefault="0066409D" w:rsidP="000D7615">
      <w:pPr>
        <w:pStyle w:val="Standard"/>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r w:rsidR="0007230E" w:rsidRPr="00617417">
        <w:rPr>
          <w:rFonts w:ascii="Times New Roman" w:hAnsi="Times New Roman" w:cs="Times New Roman"/>
          <w:color w:val="000000"/>
          <w:sz w:val="22"/>
          <w:szCs w:val="22"/>
        </w:rPr>
        <w:t xml:space="preserve">  </w:t>
      </w:r>
      <w:r w:rsidR="000D7615" w:rsidRPr="00617417">
        <w:rPr>
          <w:rFonts w:ascii="Times New Roman" w:hAnsi="Times New Roman" w:cs="Times New Roman"/>
          <w:color w:val="000000"/>
          <w:sz w:val="22"/>
          <w:szCs w:val="22"/>
        </w:rPr>
        <w:t xml:space="preserve">                                                                                                Marijan Mandić</w:t>
      </w:r>
    </w:p>
    <w:p w14:paraId="42C94AA9" w14:textId="4BC3726E" w:rsidR="0097608D"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hyperlink r:id="rId18" w:history="1"/>
      <w:hyperlink r:id="rId19" w:history="1"/>
      <w:hyperlink r:id="rId20" w:history="1">
        <w:r w:rsidR="0066409D" w:rsidRPr="00617417">
          <w:rPr>
            <w:rFonts w:ascii="Times New Roman" w:hAnsi="Times New Roman" w:cs="Times New Roman"/>
            <w:color w:val="000000"/>
            <w:sz w:val="22"/>
            <w:szCs w:val="22"/>
          </w:rPr>
          <w:tab/>
        </w:r>
      </w:hyperlink>
      <w:hyperlink r:id="rId21" w:history="1"/>
      <w:hyperlink r:id="rId22" w:history="1"/>
      <w:r w:rsidRPr="00617417">
        <w:rPr>
          <w:rFonts w:ascii="Times New Roman" w:hAnsi="Times New Roman" w:cs="Times New Roman"/>
          <w:sz w:val="22"/>
          <w:szCs w:val="22"/>
        </w:rPr>
        <w:tab/>
        <w:t xml:space="preserve">   </w:t>
      </w:r>
      <w:r w:rsidR="00C45017" w:rsidRPr="00617417">
        <w:rPr>
          <w:rFonts w:ascii="Times New Roman" w:hAnsi="Times New Roman" w:cs="Times New Roman"/>
          <w:sz w:val="22"/>
          <w:szCs w:val="22"/>
        </w:rPr>
        <w:t xml:space="preserve">                                                </w:t>
      </w:r>
    </w:p>
    <w:p w14:paraId="0062951F" w14:textId="66616E17" w:rsidR="007536DB" w:rsidRPr="00617417" w:rsidRDefault="00C45017"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17417">
        <w:rPr>
          <w:rFonts w:ascii="Times New Roman" w:hAnsi="Times New Roman" w:cs="Times New Roman"/>
          <w:sz w:val="22"/>
          <w:szCs w:val="22"/>
        </w:rPr>
        <w:lastRenderedPageBreak/>
        <w:t xml:space="preserve">                   </w:t>
      </w:r>
    </w:p>
    <w:p w14:paraId="4547974B" w14:textId="70E2174A" w:rsidR="0066409D" w:rsidRPr="00617417" w:rsidRDefault="0066409D" w:rsidP="0066409D">
      <w:pPr>
        <w:pStyle w:val="Standard"/>
        <w:jc w:val="both"/>
        <w:rPr>
          <w:rFonts w:ascii="Times New Roman" w:hAnsi="Times New Roman" w:cs="Times New Roman"/>
          <w:sz w:val="22"/>
          <w:szCs w:val="22"/>
        </w:rPr>
      </w:pPr>
      <w:hyperlink r:id="rId23" w:history="1">
        <w:r w:rsidRPr="00617417">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w:t>
        </w:r>
        <w:r w:rsidRPr="003D0AFC">
          <w:rPr>
            <w:rFonts w:ascii="Times New Roman" w:hAnsi="Times New Roman" w:cs="Times New Roman"/>
            <w:b/>
            <w:bCs/>
            <w:color w:val="000000"/>
            <w:sz w:val="22"/>
            <w:szCs w:val="22"/>
            <w:lang w:eastAsia="hr-HR"/>
          </w:rPr>
          <w:t xml:space="preserve">dana </w:t>
        </w:r>
        <w:r w:rsidR="008E6F42">
          <w:rPr>
            <w:rFonts w:ascii="Times New Roman" w:hAnsi="Times New Roman" w:cs="Times New Roman"/>
            <w:b/>
            <w:bCs/>
            <w:color w:val="000000"/>
            <w:sz w:val="22"/>
            <w:szCs w:val="22"/>
            <w:lang w:eastAsia="hr-HR"/>
          </w:rPr>
          <w:t>10</w:t>
        </w:r>
        <w:r w:rsidR="00EE3EB6">
          <w:rPr>
            <w:rFonts w:ascii="Times New Roman" w:hAnsi="Times New Roman" w:cs="Times New Roman"/>
            <w:b/>
            <w:bCs/>
            <w:color w:val="000000"/>
            <w:sz w:val="22"/>
            <w:szCs w:val="22"/>
            <w:lang w:eastAsia="hr-HR"/>
          </w:rPr>
          <w:t>.</w:t>
        </w:r>
        <w:r w:rsidR="008E6F42">
          <w:rPr>
            <w:rFonts w:ascii="Times New Roman" w:hAnsi="Times New Roman" w:cs="Times New Roman"/>
            <w:b/>
            <w:bCs/>
            <w:color w:val="000000"/>
            <w:sz w:val="22"/>
            <w:szCs w:val="22"/>
            <w:lang w:eastAsia="hr-HR"/>
          </w:rPr>
          <w:t>7.</w:t>
        </w:r>
        <w:r w:rsidR="00EE3EB6">
          <w:rPr>
            <w:rFonts w:ascii="Times New Roman" w:hAnsi="Times New Roman" w:cs="Times New Roman"/>
            <w:b/>
            <w:bCs/>
            <w:color w:val="000000"/>
            <w:sz w:val="22"/>
            <w:szCs w:val="22"/>
            <w:lang w:eastAsia="hr-HR"/>
          </w:rPr>
          <w:t xml:space="preserve"> </w:t>
        </w:r>
        <w:r w:rsidR="002117A1" w:rsidRPr="003D0AFC">
          <w:rPr>
            <w:rFonts w:ascii="Times New Roman" w:hAnsi="Times New Roman" w:cs="Times New Roman"/>
            <w:b/>
            <w:bCs/>
            <w:color w:val="000000"/>
            <w:sz w:val="22"/>
            <w:szCs w:val="22"/>
            <w:lang w:eastAsia="hr-HR"/>
          </w:rPr>
          <w:t>2026</w:t>
        </w:r>
        <w:r w:rsidRPr="003D0AFC">
          <w:rPr>
            <w:rFonts w:ascii="Times New Roman" w:hAnsi="Times New Roman" w:cs="Times New Roman"/>
            <w:b/>
            <w:bCs/>
            <w:color w:val="000000"/>
            <w:sz w:val="22"/>
            <w:szCs w:val="22"/>
            <w:lang w:eastAsia="hr-HR"/>
          </w:rPr>
          <w:t xml:space="preserve">. godine i traje do </w:t>
        </w:r>
        <w:r w:rsidR="008E6F42">
          <w:rPr>
            <w:rFonts w:ascii="Times New Roman" w:hAnsi="Times New Roman" w:cs="Times New Roman"/>
            <w:b/>
            <w:bCs/>
            <w:color w:val="000000"/>
            <w:sz w:val="22"/>
            <w:szCs w:val="22"/>
            <w:lang w:eastAsia="hr-HR"/>
          </w:rPr>
          <w:t>20</w:t>
        </w:r>
        <w:r w:rsidR="00EE3EB6">
          <w:rPr>
            <w:rFonts w:ascii="Times New Roman" w:hAnsi="Times New Roman" w:cs="Times New Roman"/>
            <w:b/>
            <w:bCs/>
            <w:color w:val="000000"/>
            <w:sz w:val="22"/>
            <w:szCs w:val="22"/>
            <w:lang w:eastAsia="hr-HR"/>
          </w:rPr>
          <w:t xml:space="preserve">. </w:t>
        </w:r>
        <w:r w:rsidR="008E6F42">
          <w:rPr>
            <w:rFonts w:ascii="Times New Roman" w:hAnsi="Times New Roman" w:cs="Times New Roman"/>
            <w:b/>
            <w:bCs/>
            <w:color w:val="000000"/>
            <w:sz w:val="22"/>
            <w:szCs w:val="22"/>
            <w:lang w:eastAsia="hr-HR"/>
          </w:rPr>
          <w:t>7</w:t>
        </w:r>
        <w:r w:rsidR="00EE3EB6">
          <w:rPr>
            <w:rFonts w:ascii="Times New Roman" w:hAnsi="Times New Roman" w:cs="Times New Roman"/>
            <w:b/>
            <w:bCs/>
            <w:color w:val="000000"/>
            <w:sz w:val="22"/>
            <w:szCs w:val="22"/>
            <w:lang w:eastAsia="hr-HR"/>
          </w:rPr>
          <w:t xml:space="preserve">. </w:t>
        </w:r>
        <w:r w:rsidR="002117A1" w:rsidRPr="003D0AFC">
          <w:rPr>
            <w:rFonts w:ascii="Times New Roman" w:hAnsi="Times New Roman" w:cs="Times New Roman"/>
            <w:b/>
            <w:bCs/>
            <w:color w:val="000000"/>
            <w:sz w:val="22"/>
            <w:szCs w:val="22"/>
            <w:lang w:eastAsia="hr-HR"/>
          </w:rPr>
          <w:t>2026</w:t>
        </w:r>
        <w:r w:rsidRPr="003D0AFC">
          <w:rPr>
            <w:rFonts w:ascii="Times New Roman" w:hAnsi="Times New Roman" w:cs="Times New Roman"/>
            <w:b/>
            <w:bCs/>
            <w:color w:val="000000"/>
            <w:sz w:val="22"/>
            <w:szCs w:val="22"/>
            <w:lang w:eastAsia="hr-HR"/>
          </w:rPr>
          <w:t>.</w:t>
        </w:r>
        <w:r w:rsidRPr="00617417">
          <w:rPr>
            <w:rFonts w:ascii="Times New Roman" w:hAnsi="Times New Roman" w:cs="Times New Roman"/>
            <w:color w:val="000000"/>
            <w:sz w:val="22"/>
            <w:szCs w:val="22"/>
            <w:lang w:eastAsia="hr-HR"/>
          </w:rPr>
          <w:t xml:space="preserve"> </w:t>
        </w:r>
        <w:r w:rsidRPr="003D0AFC">
          <w:rPr>
            <w:rFonts w:ascii="Times New Roman" w:hAnsi="Times New Roman" w:cs="Times New Roman"/>
            <w:b/>
            <w:bCs/>
            <w:color w:val="000000"/>
            <w:sz w:val="22"/>
            <w:szCs w:val="22"/>
            <w:lang w:eastAsia="hr-HR"/>
          </w:rPr>
          <w:t>godine.</w:t>
        </w:r>
      </w:hyperlink>
      <w:r w:rsidRPr="00617417">
        <w:rPr>
          <w:rFonts w:ascii="Times New Roman" w:hAnsi="Times New Roman" w:cs="Times New Roman"/>
          <w:sz w:val="22"/>
          <w:szCs w:val="22"/>
        </w:rPr>
        <w:t xml:space="preserve">              </w:t>
      </w:r>
    </w:p>
    <w:p w14:paraId="6683FEAC" w14:textId="77777777" w:rsidR="0066409D" w:rsidRPr="00617417" w:rsidRDefault="0066409D" w:rsidP="0066409D">
      <w:pPr>
        <w:pStyle w:val="Standard"/>
        <w:jc w:val="both"/>
        <w:rPr>
          <w:rFonts w:ascii="Times New Roman" w:hAnsi="Times New Roman" w:cs="Times New Roman"/>
          <w:sz w:val="22"/>
          <w:szCs w:val="22"/>
        </w:rPr>
      </w:pPr>
    </w:p>
    <w:p w14:paraId="70CDF1EF" w14:textId="77777777" w:rsidR="0066409D" w:rsidRPr="00617417" w:rsidRDefault="0066409D" w:rsidP="0066409D">
      <w:pPr>
        <w:pStyle w:val="Standard"/>
        <w:jc w:val="both"/>
        <w:rPr>
          <w:rFonts w:ascii="Times New Roman" w:hAnsi="Times New Roman" w:cs="Times New Roman"/>
          <w:sz w:val="22"/>
          <w:szCs w:val="22"/>
        </w:rPr>
      </w:pPr>
      <w:r w:rsidRPr="00617417">
        <w:rPr>
          <w:rFonts w:ascii="Times New Roman" w:hAnsi="Times New Roman" w:cs="Times New Roman"/>
          <w:sz w:val="22"/>
          <w:szCs w:val="22"/>
        </w:rPr>
        <w:t xml:space="preserve">                                                                                                             </w:t>
      </w:r>
    </w:p>
    <w:p w14:paraId="3E5BC139" w14:textId="4AF092F7" w:rsidR="001B5A16" w:rsidRPr="00617417" w:rsidRDefault="0066409D" w:rsidP="00F927B9">
      <w:pPr>
        <w:pStyle w:val="Standard"/>
        <w:ind w:left="4956" w:firstLine="708"/>
        <w:contextualSpacing/>
        <w:jc w:val="both"/>
        <w:rPr>
          <w:rFonts w:ascii="Times New Roman" w:hAnsi="Times New Roman" w:cs="Times New Roman"/>
          <w:color w:val="000000"/>
          <w:sz w:val="22"/>
          <w:szCs w:val="22"/>
          <w:lang w:eastAsia="hr-HR"/>
        </w:rPr>
      </w:pPr>
      <w:r w:rsidRPr="00617417">
        <w:rPr>
          <w:rFonts w:ascii="Times New Roman" w:hAnsi="Times New Roman" w:cs="Times New Roman"/>
          <w:color w:val="000000"/>
          <w:sz w:val="22"/>
          <w:szCs w:val="22"/>
          <w:lang w:eastAsia="hr-HR"/>
        </w:rPr>
        <w:t xml:space="preserve">                       </w:t>
      </w:r>
      <w:r w:rsidR="002117A1" w:rsidRPr="00617417">
        <w:rPr>
          <w:rFonts w:ascii="Times New Roman" w:hAnsi="Times New Roman" w:cs="Times New Roman"/>
          <w:color w:val="000000"/>
          <w:sz w:val="22"/>
          <w:szCs w:val="22"/>
          <w:lang w:eastAsia="hr-HR"/>
        </w:rPr>
        <w:t xml:space="preserve">  </w:t>
      </w:r>
      <w:r w:rsidRPr="00617417">
        <w:rPr>
          <w:rFonts w:ascii="Times New Roman" w:hAnsi="Times New Roman" w:cs="Times New Roman"/>
          <w:color w:val="000000"/>
          <w:sz w:val="22"/>
          <w:szCs w:val="22"/>
          <w:lang w:eastAsia="hr-HR"/>
        </w:rPr>
        <w:t xml:space="preserve"> RAVNATELJ</w:t>
      </w:r>
      <w:r w:rsidR="002117A1" w:rsidRPr="00617417">
        <w:rPr>
          <w:rFonts w:ascii="Times New Roman" w:hAnsi="Times New Roman" w:cs="Times New Roman"/>
          <w:color w:val="000000"/>
          <w:sz w:val="22"/>
          <w:szCs w:val="22"/>
          <w:lang w:eastAsia="hr-HR"/>
        </w:rPr>
        <w:t>IC</w:t>
      </w:r>
      <w:r w:rsidR="00BA4EA4" w:rsidRPr="00617417">
        <w:rPr>
          <w:rFonts w:ascii="Times New Roman" w:hAnsi="Times New Roman" w:cs="Times New Roman"/>
          <w:color w:val="000000"/>
          <w:sz w:val="22"/>
          <w:szCs w:val="22"/>
          <w:lang w:eastAsia="hr-HR"/>
        </w:rPr>
        <w:t>A</w:t>
      </w:r>
    </w:p>
    <w:p w14:paraId="15613CD0" w14:textId="7C1348D9" w:rsidR="000C5C2A" w:rsidRPr="00617417" w:rsidRDefault="00BA4EA4">
      <w:pPr>
        <w:rPr>
          <w:rFonts w:ascii="Times New Roman" w:hAnsi="Times New Roman" w:cs="Times New Roman"/>
          <w:sz w:val="22"/>
          <w:szCs w:val="22"/>
        </w:rPr>
      </w:pPr>
      <w:r w:rsidRPr="00617417">
        <w:rPr>
          <w:rFonts w:ascii="Times New Roman" w:hAnsi="Times New Roman" w:cs="Times New Roman"/>
          <w:sz w:val="22"/>
          <w:szCs w:val="22"/>
        </w:rPr>
        <w:t xml:space="preserve">                                                                                                                       </w:t>
      </w:r>
      <w:r w:rsidR="00617417">
        <w:rPr>
          <w:rFonts w:ascii="Times New Roman" w:hAnsi="Times New Roman" w:cs="Times New Roman"/>
          <w:sz w:val="22"/>
          <w:szCs w:val="22"/>
        </w:rPr>
        <w:t xml:space="preserve">           </w:t>
      </w:r>
      <w:r w:rsidRPr="00617417">
        <w:rPr>
          <w:rFonts w:ascii="Times New Roman" w:hAnsi="Times New Roman" w:cs="Times New Roman"/>
          <w:sz w:val="22"/>
          <w:szCs w:val="22"/>
        </w:rPr>
        <w:t xml:space="preserve"> Jelena Lacković</w:t>
      </w:r>
    </w:p>
    <w:sectPr w:rsidR="000C5C2A" w:rsidRPr="00617417"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CE3103"/>
    <w:multiLevelType w:val="hybridMultilevel"/>
    <w:tmpl w:val="C0480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2"/>
  </w:num>
  <w:num w:numId="3" w16cid:durableId="1550723679">
    <w:abstractNumId w:val="3"/>
  </w:num>
  <w:num w:numId="4" w16cid:durableId="96756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11930"/>
    <w:rsid w:val="0007230E"/>
    <w:rsid w:val="000C5C2A"/>
    <w:rsid w:val="000D7615"/>
    <w:rsid w:val="001B5A16"/>
    <w:rsid w:val="001C1D96"/>
    <w:rsid w:val="0020642F"/>
    <w:rsid w:val="002117A1"/>
    <w:rsid w:val="002D798F"/>
    <w:rsid w:val="002E4098"/>
    <w:rsid w:val="002F387F"/>
    <w:rsid w:val="003D0AFC"/>
    <w:rsid w:val="00413CBF"/>
    <w:rsid w:val="00460DF9"/>
    <w:rsid w:val="00475E1F"/>
    <w:rsid w:val="004A3513"/>
    <w:rsid w:val="004B7DD1"/>
    <w:rsid w:val="004C4B73"/>
    <w:rsid w:val="004D4E9D"/>
    <w:rsid w:val="004D618E"/>
    <w:rsid w:val="004D7487"/>
    <w:rsid w:val="004E20D2"/>
    <w:rsid w:val="004E373D"/>
    <w:rsid w:val="00596E5E"/>
    <w:rsid w:val="00596F2F"/>
    <w:rsid w:val="00617417"/>
    <w:rsid w:val="00631737"/>
    <w:rsid w:val="006556EA"/>
    <w:rsid w:val="0066409D"/>
    <w:rsid w:val="006871EC"/>
    <w:rsid w:val="006C67C6"/>
    <w:rsid w:val="006D0DB5"/>
    <w:rsid w:val="0073066D"/>
    <w:rsid w:val="007536DB"/>
    <w:rsid w:val="0077090C"/>
    <w:rsid w:val="00774109"/>
    <w:rsid w:val="00776DC1"/>
    <w:rsid w:val="00784735"/>
    <w:rsid w:val="007B5D70"/>
    <w:rsid w:val="007D79CC"/>
    <w:rsid w:val="00846EC8"/>
    <w:rsid w:val="0085312A"/>
    <w:rsid w:val="00861395"/>
    <w:rsid w:val="00862B0E"/>
    <w:rsid w:val="00896C88"/>
    <w:rsid w:val="008A3500"/>
    <w:rsid w:val="008D2B5C"/>
    <w:rsid w:val="008E6F42"/>
    <w:rsid w:val="009117F1"/>
    <w:rsid w:val="009376B3"/>
    <w:rsid w:val="009425A7"/>
    <w:rsid w:val="009578B2"/>
    <w:rsid w:val="0097608D"/>
    <w:rsid w:val="009877F6"/>
    <w:rsid w:val="00997FEA"/>
    <w:rsid w:val="009A65EA"/>
    <w:rsid w:val="00A34A91"/>
    <w:rsid w:val="00A5203C"/>
    <w:rsid w:val="00AB7094"/>
    <w:rsid w:val="00AC6C92"/>
    <w:rsid w:val="00B24FB3"/>
    <w:rsid w:val="00BA4EA4"/>
    <w:rsid w:val="00BF3A9B"/>
    <w:rsid w:val="00C45017"/>
    <w:rsid w:val="00CA7932"/>
    <w:rsid w:val="00CB09D6"/>
    <w:rsid w:val="00D131B0"/>
    <w:rsid w:val="00D545E0"/>
    <w:rsid w:val="00DD1DAF"/>
    <w:rsid w:val="00DD63DA"/>
    <w:rsid w:val="00E179BB"/>
    <w:rsid w:val="00E238C9"/>
    <w:rsid w:val="00E44995"/>
    <w:rsid w:val="00E612E9"/>
    <w:rsid w:val="00E92C90"/>
    <w:rsid w:val="00EE3EB6"/>
    <w:rsid w:val="00F927B9"/>
    <w:rsid w:val="00FD03BF"/>
    <w:rsid w:val="00FE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ticmazavalpovo.hr"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3</cp:revision>
  <cp:lastPrinted>2026-07-10T07:16:00Z</cp:lastPrinted>
  <dcterms:created xsi:type="dcterms:W3CDTF">2026-07-10T06:07:00Z</dcterms:created>
  <dcterms:modified xsi:type="dcterms:W3CDTF">2026-07-10T07:16:00Z</dcterms:modified>
</cp:coreProperties>
</file>