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00" w:type="dxa"/>
        <w:tblCellSpacing w:w="60" w:type="dxa"/>
        <w:tblInd w:w="130" w:type="dxa"/>
        <w:tblBorders>
          <w:top w:val="nil"/>
          <w:left w:val="nil"/>
          <w:bottom w:val="nil"/>
          <w:right w:val="nil"/>
          <w:insideH w:val="nil"/>
          <w:insideV w:val="nil"/>
        </w:tblBorders>
        <w:shd w:val="clear" w:color="auto" w:fill="E7F0F9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54"/>
        <w:gridCol w:w="6746"/>
      </w:tblGrid>
      <w:tr w:rsidR="00EF76CB" w14:paraId="7760D16E" w14:textId="77777777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76EB758B" w14:textId="77777777" w:rsidR="00EF76CB" w:rsidRDefault="00000000">
            <w:pPr>
              <w:spacing w:after="0" w:line="240" w:lineRule="auto"/>
            </w:pPr>
            <w:r>
              <w:rPr>
                <w:b/>
              </w:rPr>
              <w:t>RKP broj</w:t>
            </w:r>
          </w:p>
        </w:tc>
        <w:tc>
          <w:tcPr>
            <w:tcW w:w="0" w:type="auto"/>
            <w:shd w:val="clear" w:color="auto" w:fill="E7F0F9"/>
          </w:tcPr>
          <w:p w14:paraId="42093C73" w14:textId="77777777" w:rsidR="00EF76CB" w:rsidRDefault="00000000">
            <w:pPr>
              <w:spacing w:after="0" w:line="240" w:lineRule="auto"/>
            </w:pPr>
            <w:r>
              <w:t>36967</w:t>
            </w:r>
          </w:p>
        </w:tc>
      </w:tr>
      <w:tr w:rsidR="00EF76CB" w14:paraId="703127A1" w14:textId="77777777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584F5801" w14:textId="77777777" w:rsidR="00EF76CB" w:rsidRDefault="00000000">
            <w:pPr>
              <w:spacing w:after="0" w:line="240" w:lineRule="auto"/>
            </w:pPr>
            <w:r>
              <w:rPr>
                <w:b/>
              </w:rPr>
              <w:t>Naziv obveznika</w:t>
            </w:r>
          </w:p>
        </w:tc>
        <w:tc>
          <w:tcPr>
            <w:tcW w:w="0" w:type="auto"/>
            <w:shd w:val="clear" w:color="auto" w:fill="E7F0F9"/>
          </w:tcPr>
          <w:p w14:paraId="76EFFFB1" w14:textId="77777777" w:rsidR="00EF76CB" w:rsidRDefault="00000000">
            <w:pPr>
              <w:spacing w:after="0" w:line="240" w:lineRule="auto"/>
            </w:pPr>
            <w:r>
              <w:t>DJEČJI VRTIĆ  MAZA</w:t>
            </w:r>
          </w:p>
        </w:tc>
      </w:tr>
      <w:tr w:rsidR="00EF76CB" w14:paraId="3AFEB1B4" w14:textId="77777777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28CA2EEB" w14:textId="77777777" w:rsidR="00EF76CB" w:rsidRDefault="00000000">
            <w:pPr>
              <w:spacing w:after="0" w:line="240" w:lineRule="auto"/>
            </w:pPr>
            <w:r>
              <w:rPr>
                <w:b/>
              </w:rPr>
              <w:t>Razina</w:t>
            </w:r>
          </w:p>
        </w:tc>
        <w:tc>
          <w:tcPr>
            <w:tcW w:w="0" w:type="auto"/>
            <w:shd w:val="clear" w:color="auto" w:fill="E7F0F9"/>
          </w:tcPr>
          <w:p w14:paraId="6F76C8B5" w14:textId="77777777" w:rsidR="00EF76CB" w:rsidRDefault="00000000">
            <w:pPr>
              <w:spacing w:after="0" w:line="240" w:lineRule="auto"/>
            </w:pPr>
            <w:r>
              <w:t>21</w:t>
            </w:r>
          </w:p>
        </w:tc>
      </w:tr>
    </w:tbl>
    <w:p w14:paraId="57F41A3C" w14:textId="77777777" w:rsidR="00EF76CB" w:rsidRDefault="00000000">
      <w:r>
        <w:br/>
      </w:r>
    </w:p>
    <w:p w14:paraId="4A9F5374" w14:textId="77777777" w:rsidR="00EF76CB" w:rsidRDefault="00000000">
      <w:pPr>
        <w:spacing w:line="240" w:lineRule="auto"/>
        <w:jc w:val="center"/>
      </w:pPr>
      <w:r>
        <w:rPr>
          <w:b/>
          <w:sz w:val="28"/>
        </w:rPr>
        <w:t>BILJEŠKE UZ FINANCIJSKE IZVJEŠTAJE</w:t>
      </w:r>
    </w:p>
    <w:p w14:paraId="5D5152F2" w14:textId="77777777" w:rsidR="00EF76CB" w:rsidRDefault="00000000">
      <w:pPr>
        <w:spacing w:line="240" w:lineRule="auto"/>
        <w:jc w:val="center"/>
      </w:pPr>
      <w:r>
        <w:rPr>
          <w:b/>
          <w:sz w:val="28"/>
        </w:rPr>
        <w:t>ZA RAZDOBLJE</w:t>
      </w:r>
    </w:p>
    <w:p w14:paraId="13E7E489" w14:textId="77777777" w:rsidR="00EF76CB" w:rsidRDefault="00000000">
      <w:pPr>
        <w:spacing w:line="240" w:lineRule="auto"/>
        <w:jc w:val="center"/>
      </w:pPr>
      <w:r>
        <w:rPr>
          <w:b/>
          <w:sz w:val="28"/>
        </w:rPr>
        <w:t>I - VI 2026.</w:t>
      </w:r>
    </w:p>
    <w:p w14:paraId="42370E59" w14:textId="77777777" w:rsidR="00EF76CB" w:rsidRDefault="00EF76CB"/>
    <w:p w14:paraId="552E371C" w14:textId="77777777" w:rsidR="00EF76CB" w:rsidRDefault="00000000">
      <w:pPr>
        <w:keepNext/>
        <w:spacing w:line="240" w:lineRule="auto"/>
        <w:jc w:val="center"/>
      </w:pPr>
      <w:r>
        <w:rPr>
          <w:b/>
          <w:sz w:val="28"/>
        </w:rPr>
        <w:t>Izvještaj o prihodima i rashodima, primicima i izdacima</w:t>
      </w:r>
    </w:p>
    <w:p w14:paraId="690511A6" w14:textId="77777777" w:rsidR="00EF76CB" w:rsidRDefault="00000000">
      <w:pPr>
        <w:keepNext/>
        <w:spacing w:line="240" w:lineRule="auto"/>
        <w:jc w:val="center"/>
      </w:pPr>
      <w:r>
        <w:rPr>
          <w:sz w:val="28"/>
        </w:rPr>
        <w:t>Bilješka 1.</w:t>
      </w:r>
    </w:p>
    <w:tbl>
      <w:tblPr>
        <w:tblW w:w="0" w:type="auto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EF76CB" w14:paraId="1B86174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282FD67" w14:textId="77777777" w:rsidR="00EF76CB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64001B3" w14:textId="77777777" w:rsidR="00EF76CB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08E3375" w14:textId="77777777" w:rsidR="00EF76CB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A58CA9F" w14:textId="77777777" w:rsidR="00EF76CB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B621BA9" w14:textId="77777777" w:rsidR="00EF76CB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DCC23CB" w14:textId="77777777" w:rsidR="00EF76CB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EF76CB" w14:paraId="174596BE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2372A34" w14:textId="77777777" w:rsidR="00EF76CB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95ABD99" w14:textId="77777777" w:rsidR="00EF76CB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POSLOVANJA (šifre 61+62+63+64+65+66+67+68)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9284C9C" w14:textId="77777777" w:rsidR="00EF76CB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A0FC5BB" w14:textId="77777777" w:rsidR="00EF76CB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518.961,89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A214E3B" w14:textId="77777777" w:rsidR="00EF76CB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694.738,22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AC30939" w14:textId="77777777" w:rsidR="00EF76CB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133,9</w:t>
            </w:r>
          </w:p>
        </w:tc>
      </w:tr>
      <w:tr w:rsidR="00EF76CB" w14:paraId="5B9ABE31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3B4B1FD" w14:textId="77777777" w:rsidR="00EF76CB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61D353E" w14:textId="77777777" w:rsidR="00EF76CB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POSLOVANJA (šifre 31+32+34+35+36+37+38)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9904871" w14:textId="77777777" w:rsidR="00EF76CB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F37E461" w14:textId="77777777" w:rsidR="00EF76CB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534.993,90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E412219" w14:textId="77777777" w:rsidR="00EF76CB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750.881,77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3C5F027" w14:textId="77777777" w:rsidR="00EF76CB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140,4</w:t>
            </w:r>
          </w:p>
        </w:tc>
      </w:tr>
      <w:tr w:rsidR="00EF76CB" w14:paraId="551E7453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A7F3637" w14:textId="77777777" w:rsidR="00EF76CB" w:rsidRDefault="00EF76CB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D4FC2B5" w14:textId="77777777" w:rsidR="00EF76CB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MANJAK PRIHODA POSLOVANJA (šifre Z005-6)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7ED74B7" w14:textId="77777777" w:rsidR="00EF76CB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Y001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BA37DF3" w14:textId="77777777" w:rsidR="00EF76CB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16.032,01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A23BB94" w14:textId="77777777" w:rsidR="00EF76CB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56.143,55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7DFF09D" w14:textId="77777777" w:rsidR="00EF76CB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350,2</w:t>
            </w:r>
          </w:p>
        </w:tc>
      </w:tr>
      <w:tr w:rsidR="00EF76CB" w14:paraId="5DD2D414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C618453" w14:textId="77777777" w:rsidR="00EF76CB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41E1469" w14:textId="77777777" w:rsidR="00EF76CB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prodaje nefinancijske imovine (šifre 71+72+73+74)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101B2B8" w14:textId="77777777" w:rsidR="00EF76CB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9322DFD" w14:textId="77777777" w:rsidR="00EF76CB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51B0107" w14:textId="77777777" w:rsidR="00EF76CB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8033345" w14:textId="77777777" w:rsidR="00EF76CB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EF76CB" w14:paraId="74A38DC3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C1EE053" w14:textId="77777777" w:rsidR="00EF76CB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790C0EB" w14:textId="77777777" w:rsidR="00EF76CB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za nabavu nefinancijske imovine (šifre 41+42+43+44+45)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745DF73" w14:textId="77777777" w:rsidR="00EF76CB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E99FDB7" w14:textId="77777777" w:rsidR="00EF76CB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213,00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4A74580" w14:textId="77777777" w:rsidR="00EF76CB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3.402,95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0220841" w14:textId="77777777" w:rsidR="00EF76CB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1597,6</w:t>
            </w:r>
          </w:p>
        </w:tc>
      </w:tr>
      <w:tr w:rsidR="00EF76CB" w14:paraId="76C6B523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1825E1D" w14:textId="77777777" w:rsidR="00EF76CB" w:rsidRDefault="00EF76CB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1614425" w14:textId="77777777" w:rsidR="00EF76CB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MANJAK PRIHODA OD NEFINANCIJSKE IMOVINE (šifre 4-7)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B800F77" w14:textId="77777777" w:rsidR="00EF76CB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Y002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ADE21C6" w14:textId="77777777" w:rsidR="00EF76CB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213,00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6C25EBB" w14:textId="77777777" w:rsidR="00EF76CB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3.402,95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9B8EF71" w14:textId="77777777" w:rsidR="00EF76CB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1597,6</w:t>
            </w:r>
          </w:p>
        </w:tc>
      </w:tr>
      <w:tr w:rsidR="00EF76CB" w14:paraId="705F3919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01FFFEB" w14:textId="77777777" w:rsidR="00EF76CB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6A9AC1F" w14:textId="77777777" w:rsidR="00EF76CB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Primici od financijske imovine i zaduživanja (šifre 81+82+83+84+85)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63CDB41" w14:textId="77777777" w:rsidR="00EF76CB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7B43D14" w14:textId="77777777" w:rsidR="00EF76CB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8981AC1" w14:textId="77777777" w:rsidR="00EF76CB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E474CEE" w14:textId="77777777" w:rsidR="00EF76CB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EF76CB" w14:paraId="3DE06F2D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01E70D7" w14:textId="77777777" w:rsidR="00EF76CB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ADBAC36" w14:textId="77777777" w:rsidR="00EF76CB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Izdaci za financijsku imovinu i otplate zajmova (šifre 51+52+53+54+55)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86A9817" w14:textId="77777777" w:rsidR="00EF76CB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C598998" w14:textId="77777777" w:rsidR="00EF76CB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2003A86" w14:textId="77777777" w:rsidR="00EF76CB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DD20A43" w14:textId="77777777" w:rsidR="00EF76CB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EF76CB" w14:paraId="2B4351FE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615EC15" w14:textId="77777777" w:rsidR="00EF76CB" w:rsidRDefault="00EF76CB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20EE08E" w14:textId="77777777" w:rsidR="00EF76CB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VIŠAK/MANJAK PRIMITAKA OD FINANCIJSKE IMOVINE I ZADUŽIVANJA (šifre 8-5, 5-8)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FC99C40" w14:textId="77777777" w:rsidR="00EF76CB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X003, Y003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47C160C" w14:textId="77777777" w:rsidR="00EF76CB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7669930" w14:textId="77777777" w:rsidR="00EF76CB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60F7D36" w14:textId="77777777" w:rsidR="00EF76CB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  <w:tr w:rsidR="00EF76CB" w14:paraId="04F55FB2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0AD3ACA" w14:textId="77777777" w:rsidR="00EF76CB" w:rsidRDefault="00EF76CB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0B53618" w14:textId="77777777" w:rsidR="00EF76CB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MANJAK PRIHODA I PRIMITAKA (šifre Y345-X678)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2E900F9" w14:textId="77777777" w:rsidR="00EF76CB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Y005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FD72A86" w14:textId="77777777" w:rsidR="00EF76CB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16.245,01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C8716E5" w14:textId="77777777" w:rsidR="00EF76CB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59.546,50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5861C39" w14:textId="77777777" w:rsidR="00EF76CB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366,6</w:t>
            </w:r>
          </w:p>
        </w:tc>
      </w:tr>
    </w:tbl>
    <w:p w14:paraId="5464F0DA" w14:textId="77777777" w:rsidR="00EF76CB" w:rsidRDefault="00EF76CB">
      <w:pPr>
        <w:spacing w:after="0"/>
      </w:pPr>
    </w:p>
    <w:p w14:paraId="3F78B615" w14:textId="77777777" w:rsidR="00EF76CB" w:rsidRDefault="00000000">
      <w:r>
        <w:t>Prihodi poslovanja za razdoblje od 1. siječnja do 30. lipnja 2026. godine ostvareni su u iznosu od 694.738,22 eura što je u odnosu na isto razdoblje prošle godine povećanje od 33, 90%. </w:t>
      </w:r>
    </w:p>
    <w:p w14:paraId="14EE2A22" w14:textId="77777777" w:rsidR="00EF76CB" w:rsidRDefault="00000000">
      <w:r>
        <w:t>Rashodi poslovanja za razdoblje od 1. siječnja do 30.lipnja 2026. godine ostvareni su u iznosu od 750.881,77 eura što je u odnosu na isto razdoblje prošle godine povećanje od 40,40%. </w:t>
      </w:r>
    </w:p>
    <w:p w14:paraId="0FD3206A" w14:textId="77777777" w:rsidR="00EF76CB" w:rsidRDefault="00000000">
      <w:r>
        <w:t> </w:t>
      </w:r>
    </w:p>
    <w:p w14:paraId="318F2F9E" w14:textId="77777777" w:rsidR="00EF76CB" w:rsidRDefault="00000000">
      <w:r>
        <w:lastRenderedPageBreak/>
        <w:br/>
      </w:r>
    </w:p>
    <w:p w14:paraId="5D228136" w14:textId="77777777" w:rsidR="00EF76CB" w:rsidRDefault="00000000">
      <w:pPr>
        <w:keepNext/>
        <w:spacing w:line="240" w:lineRule="auto"/>
        <w:jc w:val="center"/>
      </w:pPr>
      <w:r>
        <w:rPr>
          <w:sz w:val="28"/>
        </w:rPr>
        <w:t>Bilješka 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EF76CB" w14:paraId="206C0B1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FC3D308" w14:textId="77777777" w:rsidR="00EF76CB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6838849" w14:textId="77777777" w:rsidR="00EF76CB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F104311" w14:textId="77777777" w:rsidR="00EF76CB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DE9C842" w14:textId="77777777" w:rsidR="00EF76CB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CB440BA" w14:textId="77777777" w:rsidR="00EF76CB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A23F49E" w14:textId="77777777" w:rsidR="00EF76CB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EF76CB" w14:paraId="5AEF982E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BF26C4F" w14:textId="77777777" w:rsidR="00EF76CB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652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E3215AC" w14:textId="77777777" w:rsidR="00EF76CB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po posebnim propisima (šifre 6521 do 6528)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27654CD" w14:textId="77777777" w:rsidR="00EF76CB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652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0A03D33" w14:textId="77777777" w:rsidR="00EF76CB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101.863,98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E58A9C3" w14:textId="77777777" w:rsidR="00EF76CB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124.156,31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A758EAF" w14:textId="77777777" w:rsidR="00EF76CB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121,9</w:t>
            </w:r>
          </w:p>
        </w:tc>
      </w:tr>
    </w:tbl>
    <w:p w14:paraId="34ADF6ED" w14:textId="77777777" w:rsidR="00EF76CB" w:rsidRDefault="00EF76CB">
      <w:pPr>
        <w:spacing w:after="0"/>
      </w:pPr>
    </w:p>
    <w:p w14:paraId="10E6B040" w14:textId="77777777" w:rsidR="00EF76CB" w:rsidRDefault="00000000">
      <w:r>
        <w:t>Prihodi po posebnim propisima povećali su se u odnosu na prošlu godinu za 21,90% zbog novo upisane djece. </w:t>
      </w:r>
    </w:p>
    <w:p w14:paraId="7D044C08" w14:textId="77777777" w:rsidR="00EF76CB" w:rsidRDefault="00EF76CB"/>
    <w:p w14:paraId="28E5C55F" w14:textId="77777777" w:rsidR="00EF76CB" w:rsidRDefault="00000000">
      <w:pPr>
        <w:keepNext/>
        <w:spacing w:line="240" w:lineRule="auto"/>
        <w:jc w:val="center"/>
      </w:pPr>
      <w:r>
        <w:rPr>
          <w:sz w:val="28"/>
        </w:rPr>
        <w:t>Bilješka 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EF76CB" w14:paraId="635F92A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1D187BC" w14:textId="77777777" w:rsidR="00EF76CB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E50EFF2" w14:textId="77777777" w:rsidR="00EF76CB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211D6AD" w14:textId="77777777" w:rsidR="00EF76CB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1659ACB" w14:textId="77777777" w:rsidR="00EF76CB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1F01F9C" w14:textId="77777777" w:rsidR="00EF76CB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3F9708D" w14:textId="77777777" w:rsidR="00EF76CB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EF76CB" w14:paraId="27D3FF12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48940A5" w14:textId="77777777" w:rsidR="00EF76CB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081D416" w14:textId="77777777" w:rsidR="00EF76CB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za zaposlene (šifre 311+312+313)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FB1F0D0" w14:textId="77777777" w:rsidR="00EF76CB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8702478" w14:textId="77777777" w:rsidR="00EF76CB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377.447,05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133EAD2" w14:textId="77777777" w:rsidR="00EF76CB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558.650,12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FC44690" w14:textId="77777777" w:rsidR="00EF76CB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148,0</w:t>
            </w:r>
          </w:p>
        </w:tc>
      </w:tr>
    </w:tbl>
    <w:p w14:paraId="0AED19A7" w14:textId="77777777" w:rsidR="00EF76CB" w:rsidRDefault="00EF76CB">
      <w:pPr>
        <w:spacing w:after="0"/>
      </w:pPr>
    </w:p>
    <w:p w14:paraId="44FDD36A" w14:textId="77777777" w:rsidR="00EF76CB" w:rsidRDefault="00000000">
      <w:r>
        <w:t>Povećanje rashoda za zaposlene posljedica je povećanja broja djelatnika u odnosu na prošlu godinu jer je povećan broj novo upisane djece. </w:t>
      </w:r>
    </w:p>
    <w:p w14:paraId="58A468BE" w14:textId="77777777" w:rsidR="00EF76CB" w:rsidRDefault="00000000">
      <w:r>
        <w:t>Također Dječji vrtić Maza Valpovo zaposlio je Pomoćnike za djecu s teškoćama, te pomoćnike za skrb i pratnju radi skrbi djece s teškoćama. </w:t>
      </w:r>
    </w:p>
    <w:p w14:paraId="365315B1" w14:textId="77777777" w:rsidR="00EF76CB" w:rsidRDefault="00EF76CB"/>
    <w:p w14:paraId="2C740AE2" w14:textId="77777777" w:rsidR="00EF76CB" w:rsidRDefault="00000000">
      <w:pPr>
        <w:keepNext/>
        <w:spacing w:line="240" w:lineRule="auto"/>
        <w:jc w:val="center"/>
      </w:pPr>
      <w:r>
        <w:rPr>
          <w:sz w:val="28"/>
        </w:rPr>
        <w:t>Bilješka 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EF76CB" w14:paraId="49B158E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AD242EF" w14:textId="77777777" w:rsidR="00EF76CB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F5ECBEC" w14:textId="77777777" w:rsidR="00EF76CB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2C21BBD" w14:textId="77777777" w:rsidR="00EF76CB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BAEF702" w14:textId="77777777" w:rsidR="00EF76CB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246B6EE" w14:textId="77777777" w:rsidR="00EF76CB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DE4B2EE" w14:textId="77777777" w:rsidR="00EF76CB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EF76CB" w14:paraId="641CF5D6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3ADA80F" w14:textId="77777777" w:rsidR="00EF76CB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8151C1F" w14:textId="77777777" w:rsidR="00EF76CB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Ostali rashodi za zaposlene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CE48E7A" w14:textId="77777777" w:rsidR="00EF76CB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73AC784" w14:textId="77777777" w:rsidR="00EF76CB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23.100,00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505140E" w14:textId="77777777" w:rsidR="00EF76CB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18.925,00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EDF35BA" w14:textId="77777777" w:rsidR="00EF76CB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81,9</w:t>
            </w:r>
          </w:p>
        </w:tc>
      </w:tr>
    </w:tbl>
    <w:p w14:paraId="461007B5" w14:textId="77777777" w:rsidR="00EF76CB" w:rsidRDefault="00EF76CB">
      <w:pPr>
        <w:spacing w:after="0"/>
      </w:pPr>
    </w:p>
    <w:p w14:paraId="700472FB" w14:textId="77777777" w:rsidR="00EF76CB" w:rsidRDefault="00000000">
      <w:r>
        <w:t>Ostali rashodi za zaposlene ostvareni su u odnosu na prošlu godinu s povećanjem od 81,90% zbog isplate pomoći za bolovanje duže od 90 dana, te nagrada. </w:t>
      </w:r>
    </w:p>
    <w:p w14:paraId="75BC0B47" w14:textId="77777777" w:rsidR="00EF76CB" w:rsidRDefault="00EF76CB"/>
    <w:p w14:paraId="4A09ABFD" w14:textId="77777777" w:rsidR="00EF76CB" w:rsidRDefault="00000000">
      <w:pPr>
        <w:keepNext/>
        <w:spacing w:line="240" w:lineRule="auto"/>
        <w:jc w:val="center"/>
      </w:pPr>
      <w:r>
        <w:rPr>
          <w:sz w:val="28"/>
        </w:rPr>
        <w:t>Bilješka 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EF76CB" w14:paraId="7436BAF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017D2DD" w14:textId="77777777" w:rsidR="00EF76CB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D014CD6" w14:textId="77777777" w:rsidR="00EF76CB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5EDA4F5" w14:textId="77777777" w:rsidR="00EF76CB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8DDFE1B" w14:textId="77777777" w:rsidR="00EF76CB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76A2700" w14:textId="77777777" w:rsidR="00EF76CB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E6718FF" w14:textId="77777777" w:rsidR="00EF76CB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EF76CB" w14:paraId="65061C74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2B05945" w14:textId="77777777" w:rsidR="00EF76CB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25D927E" w14:textId="77777777" w:rsidR="00EF76CB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za materijal i energiju (šifre 3221 do 3227)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AC9D14E" w14:textId="77777777" w:rsidR="00EF76CB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B6F559B" w14:textId="77777777" w:rsidR="00EF76CB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16.637,83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93404F4" w14:textId="77777777" w:rsidR="00EF76CB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19.663,15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BAF0956" w14:textId="77777777" w:rsidR="00EF76CB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118,2</w:t>
            </w:r>
          </w:p>
        </w:tc>
      </w:tr>
    </w:tbl>
    <w:p w14:paraId="367E83C7" w14:textId="77777777" w:rsidR="00EF76CB" w:rsidRDefault="00EF76CB">
      <w:pPr>
        <w:spacing w:after="0"/>
      </w:pPr>
    </w:p>
    <w:p w14:paraId="2E9249E0" w14:textId="77777777" w:rsidR="00EF76CB" w:rsidRDefault="00000000">
      <w:r>
        <w:t>Povećanje režijskih troškova zbog otvaranja novog djela vrtića. </w:t>
      </w:r>
    </w:p>
    <w:p w14:paraId="3D28F562" w14:textId="77777777" w:rsidR="00EF76CB" w:rsidRDefault="00EF76CB"/>
    <w:p w14:paraId="675A96BA" w14:textId="77777777" w:rsidR="00EF76CB" w:rsidRDefault="00000000">
      <w:pPr>
        <w:keepNext/>
        <w:spacing w:line="240" w:lineRule="auto"/>
        <w:jc w:val="center"/>
      </w:pPr>
      <w:r>
        <w:rPr>
          <w:sz w:val="28"/>
        </w:rPr>
        <w:t>Bilješka 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EF76CB" w14:paraId="2CA12F1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9554D84" w14:textId="77777777" w:rsidR="00EF76CB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88B82AA" w14:textId="77777777" w:rsidR="00EF76CB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B209910" w14:textId="77777777" w:rsidR="00EF76CB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C9CC477" w14:textId="77777777" w:rsidR="00EF76CB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529F846" w14:textId="77777777" w:rsidR="00EF76CB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626769D" w14:textId="77777777" w:rsidR="00EF76CB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EF76CB" w14:paraId="37A5EF02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E976456" w14:textId="77777777" w:rsidR="00EF76CB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0F103D1" w14:textId="77777777" w:rsidR="00EF76CB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Uredski materijal i ostali materijalni rashodi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92C5B31" w14:textId="77777777" w:rsidR="00EF76CB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5B340B7" w14:textId="77777777" w:rsidR="00EF76CB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8.757,41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8C68520" w14:textId="77777777" w:rsidR="00EF76CB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10.570,44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2EDCB88" w14:textId="77777777" w:rsidR="00EF76CB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120,7</w:t>
            </w:r>
          </w:p>
        </w:tc>
      </w:tr>
    </w:tbl>
    <w:p w14:paraId="73CEE7F4" w14:textId="77777777" w:rsidR="00EF76CB" w:rsidRDefault="00EF76CB">
      <w:pPr>
        <w:spacing w:after="0"/>
      </w:pPr>
    </w:p>
    <w:p w14:paraId="63A57FBD" w14:textId="77777777" w:rsidR="00EF76CB" w:rsidRDefault="00000000">
      <w:r>
        <w:t>Povećanje uredskog materijala i ostalih materijalnih rashoda zbog opremanja novih skupina.</w:t>
      </w:r>
    </w:p>
    <w:p w14:paraId="5F22587D" w14:textId="77777777" w:rsidR="00EF76CB" w:rsidRDefault="00EF76CB"/>
    <w:p w14:paraId="43A9A3A7" w14:textId="77777777" w:rsidR="00EF76CB" w:rsidRDefault="00000000">
      <w:pPr>
        <w:keepNext/>
        <w:spacing w:line="240" w:lineRule="auto"/>
        <w:jc w:val="center"/>
      </w:pPr>
      <w:r>
        <w:rPr>
          <w:sz w:val="28"/>
        </w:rPr>
        <w:t>Bilješka 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EF76CB" w14:paraId="44BE7BA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DF81B40" w14:textId="77777777" w:rsidR="00EF76CB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23A616F" w14:textId="77777777" w:rsidR="00EF76CB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4B8AA7A" w14:textId="77777777" w:rsidR="00EF76CB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B70EB48" w14:textId="77777777" w:rsidR="00EF76CB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5FEDE48" w14:textId="77777777" w:rsidR="00EF76CB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DA241AE" w14:textId="77777777" w:rsidR="00EF76CB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EF76CB" w14:paraId="08331C00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A9AFF39" w14:textId="77777777" w:rsidR="00EF76CB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73E1F14" w14:textId="77777777" w:rsidR="00EF76CB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Zakupnine i najamnine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53AEEEC" w14:textId="77777777" w:rsidR="00EF76CB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0ECB776" w14:textId="77777777" w:rsidR="00EF76CB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893,02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4472114" w14:textId="77777777" w:rsidR="00EF76CB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4.962,06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7CCD5CD" w14:textId="77777777" w:rsidR="00EF76CB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555,6</w:t>
            </w:r>
          </w:p>
        </w:tc>
      </w:tr>
    </w:tbl>
    <w:p w14:paraId="2BC5EFA9" w14:textId="77777777" w:rsidR="00EF76CB" w:rsidRDefault="00EF76CB">
      <w:pPr>
        <w:spacing w:after="0"/>
      </w:pPr>
    </w:p>
    <w:p w14:paraId="6388010E" w14:textId="77777777" w:rsidR="00EF76CB" w:rsidRDefault="00000000">
      <w:r>
        <w:t>Zakupnine i najamnine su porasle u odnosu na isto razdoblje prošle godine zbog zakupa nekretine područnog vrtića u Ladimirevcima. </w:t>
      </w:r>
    </w:p>
    <w:p w14:paraId="739D6E0B" w14:textId="77777777" w:rsidR="00EF76CB" w:rsidRDefault="00000000">
      <w:r>
        <w:t> </w:t>
      </w:r>
    </w:p>
    <w:p w14:paraId="799394C7" w14:textId="77777777" w:rsidR="00EF76CB" w:rsidRDefault="00EF76CB"/>
    <w:p w14:paraId="2DBF8F01" w14:textId="77777777" w:rsidR="00EF76CB" w:rsidRDefault="00000000">
      <w:pPr>
        <w:keepNext/>
        <w:spacing w:line="240" w:lineRule="auto"/>
        <w:jc w:val="center"/>
      </w:pPr>
      <w:r>
        <w:rPr>
          <w:sz w:val="28"/>
        </w:rPr>
        <w:t>Bilješka 8.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EF76CB" w14:paraId="7990CA8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8DDE4D1" w14:textId="77777777" w:rsidR="00EF76CB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39FFC64" w14:textId="77777777" w:rsidR="00EF76CB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BA279B3" w14:textId="77777777" w:rsidR="00EF76CB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32374AF" w14:textId="77777777" w:rsidR="00EF76CB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240414E" w14:textId="77777777" w:rsidR="00EF76CB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6161E2E" w14:textId="77777777" w:rsidR="00EF76CB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EF76CB" w14:paraId="2FCD54C9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2B6E554" w14:textId="77777777" w:rsidR="00EF76CB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3239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D888F38" w14:textId="77777777" w:rsidR="00EF76CB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Ostale usluge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AEB5106" w14:textId="77777777" w:rsidR="00EF76CB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09052C9" w14:textId="77777777" w:rsidR="00EF76CB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93.199,78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BC4A962" w14:textId="77777777" w:rsidR="00EF76CB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136.920,02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2A2EF91" w14:textId="77777777" w:rsidR="00EF76CB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146,9</w:t>
            </w:r>
          </w:p>
        </w:tc>
      </w:tr>
    </w:tbl>
    <w:p w14:paraId="733A64F4" w14:textId="77777777" w:rsidR="00EF76CB" w:rsidRDefault="00EF76CB">
      <w:pPr>
        <w:spacing w:after="0"/>
      </w:pPr>
    </w:p>
    <w:p w14:paraId="223FDEDA" w14:textId="77777777" w:rsidR="00EF76CB" w:rsidRDefault="00000000">
      <w:r>
        <w:t>Povećanjem broja djece, povećao se i broj obroka čemu je uslijedilo i povećanje ostalih usluga za 46,90%.</w:t>
      </w:r>
    </w:p>
    <w:p w14:paraId="07550E91" w14:textId="77777777" w:rsidR="00EF76CB" w:rsidRDefault="00EF76CB"/>
    <w:p w14:paraId="651C7B15" w14:textId="77777777" w:rsidR="00EF76CB" w:rsidRDefault="00000000">
      <w:pPr>
        <w:keepNext/>
        <w:spacing w:line="240" w:lineRule="auto"/>
        <w:jc w:val="center"/>
      </w:pPr>
      <w:r>
        <w:rPr>
          <w:b/>
          <w:sz w:val="28"/>
        </w:rPr>
        <w:t>Izvještaj o obvezama</w:t>
      </w:r>
    </w:p>
    <w:p w14:paraId="10AACD7E" w14:textId="77777777" w:rsidR="00EF76CB" w:rsidRDefault="00000000">
      <w:pPr>
        <w:keepNext/>
        <w:spacing w:line="240" w:lineRule="auto"/>
        <w:jc w:val="center"/>
      </w:pPr>
      <w:r>
        <w:rPr>
          <w:sz w:val="28"/>
        </w:rPr>
        <w:t>Bilješka 9.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83"/>
        <w:gridCol w:w="4008"/>
        <w:gridCol w:w="882"/>
        <w:gridCol w:w="2345"/>
        <w:gridCol w:w="882"/>
      </w:tblGrid>
      <w:tr w:rsidR="00EF76CB" w14:paraId="4A2651E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39A0DBB" w14:textId="77777777" w:rsidR="00EF76CB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80D5FD4" w14:textId="77777777" w:rsidR="00EF76CB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42217E4" w14:textId="77777777" w:rsidR="00EF76CB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AFB516E" w14:textId="77777777" w:rsidR="00EF76CB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66FCD5D" w14:textId="77777777" w:rsidR="00EF76CB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EF76CB" w14:paraId="34CD21C1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B212B6A" w14:textId="77777777" w:rsidR="00EF76CB" w:rsidRDefault="00EF76CB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28B5E33" w14:textId="77777777" w:rsidR="00EF76CB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Stanje dospjelih obveza na kraju izvještajnog razdoblja (šifre V008+D23+D24 + 'D dio 25,26' + D27)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7A97217" w14:textId="77777777" w:rsidR="00EF76CB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V007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A8AB299" w14:textId="77777777" w:rsidR="00EF76CB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38.343,15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5F28B0C" w14:textId="77777777" w:rsidR="00EF76CB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3C94AD26" w14:textId="77777777" w:rsidR="00EF76CB" w:rsidRDefault="00EF76CB">
      <w:pPr>
        <w:spacing w:after="0"/>
      </w:pPr>
    </w:p>
    <w:p w14:paraId="2EC361F3" w14:textId="77777777" w:rsidR="00EF76CB" w:rsidRDefault="00000000">
      <w:r>
        <w:t>Do povećanja dospjelih obveza došlo je zbog izgradnje i opremanja novog matičnog vrtića u Valpovu, te opremanja novih skupina u područnom vrtiću u Ladimirevcima. </w:t>
      </w:r>
    </w:p>
    <w:p w14:paraId="18916446" w14:textId="77777777" w:rsidR="00EF76CB" w:rsidRDefault="00EF76CB"/>
    <w:sectPr w:rsidR="00EF76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6CB"/>
    <w:rsid w:val="008E0A69"/>
    <w:rsid w:val="00A46FA9"/>
    <w:rsid w:val="00EF7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EDE520"/>
  <w15:docId w15:val="{5108500F-8ABA-4891-BB7E-F87FB9626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lang w:val="hr-HR" w:eastAsia="hr-HR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4</Pages>
  <Words>675</Words>
  <Characters>3854</Characters>
  <Application>Microsoft Office Word</Application>
  <DocSecurity>0</DocSecurity>
  <Lines>32</Lines>
  <Paragraphs>9</Paragraphs>
  <ScaleCrop>false</ScaleCrop>
  <Company/>
  <LinksUpToDate>false</LinksUpToDate>
  <CharactersWithSpaces>4520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 Kovacevic</dc:creator>
  <cp:lastModifiedBy>Anamarija Bošnjak</cp:lastModifiedBy>
  <cp:revision>2</cp:revision>
  <dcterms:created xsi:type="dcterms:W3CDTF">2026-07-24T08:43:00Z</dcterms:created>
  <dcterms:modified xsi:type="dcterms:W3CDTF">2026-07-24T08:43:00Z</dcterms:modified>
</cp:coreProperties>
</file>